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4"/>
      </w:tblGrid>
      <w:tr w:rsidR="00E71AE3" w:rsidRPr="00081231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208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977"/>
              <w:gridCol w:w="3969"/>
            </w:tblGrid>
            <w:tr w:rsidR="00E71AE3" w:rsidRPr="0082047C" w14:paraId="22353E87" w14:textId="77777777" w:rsidTr="00142EF9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2CECF141" w14:textId="435A312A" w:rsidR="00E71AE3" w:rsidRPr="004205DE" w:rsidRDefault="008D2B25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D2B25">
                    <w:rPr>
                      <w:rFonts w:ascii="Times New Roman" w:hAnsi="Times New Roman"/>
                      <w:b/>
                      <w:lang w:eastAsia="en-US"/>
                    </w:rPr>
                    <w:t>№221-</w:t>
                  </w:r>
                  <w:r w:rsidR="00081231">
                    <w:rPr>
                      <w:rFonts w:ascii="Times New Roman" w:hAnsi="Times New Roman"/>
                      <w:b/>
                      <w:lang w:val="en-US" w:eastAsia="en-US"/>
                    </w:rPr>
                    <w:t>1-</w:t>
                  </w:r>
                  <w:r w:rsidRPr="008D2B25">
                    <w:rPr>
                      <w:rFonts w:ascii="Times New Roman" w:hAnsi="Times New Roman"/>
                      <w:b/>
                      <w:lang w:eastAsia="en-US"/>
                    </w:rPr>
                    <w:t xml:space="preserve">2024 </w:t>
                  </w:r>
                </w:p>
              </w:tc>
              <w:tc>
                <w:tcPr>
                  <w:tcW w:w="2977" w:type="dxa"/>
                  <w:shd w:val="clear" w:color="auto" w:fill="B4C6E7" w:themeFill="accent1" w:themeFillTint="66"/>
                </w:tcPr>
                <w:p w14:paraId="18F01BD7" w14:textId="5BE3E7FB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4205DE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3969" w:type="dxa"/>
                  <w:shd w:val="clear" w:color="auto" w:fill="B4C6E7" w:themeFill="accent1" w:themeFillTint="66"/>
                </w:tcPr>
                <w:p w14:paraId="4E68B6AF" w14:textId="5077AFA2" w:rsidR="00E71AE3" w:rsidRPr="004205DE" w:rsidRDefault="008D2B25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D2B25">
                    <w:rPr>
                      <w:rFonts w:ascii="Times New Roman" w:hAnsi="Times New Roman"/>
                      <w:b/>
                      <w:lang w:eastAsia="en-US"/>
                    </w:rPr>
                    <w:t>№221-</w:t>
                  </w:r>
                  <w:r w:rsidR="00081231">
                    <w:rPr>
                      <w:rFonts w:ascii="Times New Roman" w:hAnsi="Times New Roman"/>
                      <w:b/>
                      <w:lang w:val="en-US" w:eastAsia="en-US"/>
                    </w:rPr>
                    <w:t>1-</w:t>
                  </w:r>
                  <w:r w:rsidRPr="008D2B25">
                    <w:rPr>
                      <w:rFonts w:ascii="Times New Roman" w:hAnsi="Times New Roman"/>
                      <w:b/>
                      <w:lang w:eastAsia="en-US"/>
                    </w:rPr>
                    <w:t xml:space="preserve">2024 </w:t>
                  </w:r>
                </w:p>
              </w:tc>
            </w:tr>
            <w:tr w:rsidR="00E71AE3" w:rsidRPr="0082047C" w14:paraId="16D848C4" w14:textId="77777777" w:rsidTr="00142EF9">
              <w:tc>
                <w:tcPr>
                  <w:tcW w:w="2585" w:type="dxa"/>
                </w:tcPr>
                <w:p w14:paraId="6FAC8A8C" w14:textId="042211FA" w:rsidR="00E71AE3" w:rsidRPr="004205DE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210B0DB7" w:rsidR="00E71AE3" w:rsidRPr="004205DE" w:rsidRDefault="00D737DB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12</w:t>
                  </w:r>
                  <w:r w:rsidR="00E71AE3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lang w:eastAsia="en-US"/>
                    </w:rPr>
                    <w:t>02</w:t>
                  </w:r>
                  <w:r w:rsidR="00E71AE3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035AD629" w14:textId="00B5F865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3969" w:type="dxa"/>
                </w:tcPr>
                <w:p w14:paraId="4ED685CF" w14:textId="694CC4D8" w:rsidR="00E71AE3" w:rsidRPr="004205DE" w:rsidRDefault="00D737DB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12</w:t>
                  </w:r>
                  <w:r w:rsidR="0082047C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lang w:eastAsia="en-US"/>
                    </w:rPr>
                    <w:t>02</w:t>
                  </w:r>
                  <w:r w:rsidR="0082047C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</w:tr>
            <w:tr w:rsidR="00E71AE3" w:rsidRPr="00081231" w14:paraId="4ED87DAF" w14:textId="77777777" w:rsidTr="00142EF9">
              <w:tc>
                <w:tcPr>
                  <w:tcW w:w="2585" w:type="dxa"/>
                </w:tcPr>
                <w:p w14:paraId="026C56A2" w14:textId="09F0978F" w:rsidR="00E71AE3" w:rsidRPr="004205DE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3B237AFC" w:rsidR="00E71AE3" w:rsidRPr="004205DE" w:rsidRDefault="00D737DB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20</w:t>
                  </w:r>
                  <w:r w:rsidR="004205DE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lang w:eastAsia="en-US"/>
                    </w:rPr>
                    <w:t>02</w:t>
                  </w:r>
                  <w:r w:rsidR="004205DE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  <w:r w:rsidR="00142EF9" w:rsidRPr="004205DE">
                    <w:rPr>
                      <w:rFonts w:ascii="Times New Roman" w:hAnsi="Times New Roman"/>
                      <w:lang w:eastAsia="en-US"/>
                    </w:rPr>
                    <w:t xml:space="preserve">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977" w:type="dxa"/>
                </w:tcPr>
                <w:p w14:paraId="7E8B5EB5" w14:textId="4BD330B1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3969" w:type="dxa"/>
                </w:tcPr>
                <w:p w14:paraId="43BD43A2" w14:textId="493428D3" w:rsidR="00E71AE3" w:rsidRPr="004205DE" w:rsidRDefault="00D737DB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D737DB">
                    <w:rPr>
                      <w:rFonts w:ascii="Times New Roman" w:hAnsi="Times New Roman"/>
                      <w:lang w:val="en-US" w:eastAsia="en-US"/>
                    </w:rPr>
                    <w:t>20</w:t>
                  </w:r>
                  <w:r w:rsidR="004205DE" w:rsidRPr="004205DE">
                    <w:rPr>
                      <w:rFonts w:ascii="Times New Roman" w:hAnsi="Times New Roman"/>
                      <w:lang w:val="en-US" w:eastAsia="en-US"/>
                    </w:rPr>
                    <w:t>.</w:t>
                  </w:r>
                  <w:r w:rsidRPr="00D737DB">
                    <w:rPr>
                      <w:rFonts w:ascii="Times New Roman" w:hAnsi="Times New Roman"/>
                      <w:lang w:val="en-US" w:eastAsia="en-US"/>
                    </w:rPr>
                    <w:t>02</w:t>
                  </w:r>
                  <w:r w:rsidR="004205DE" w:rsidRPr="004205DE">
                    <w:rPr>
                      <w:rFonts w:ascii="Times New Roman" w:hAnsi="Times New Roman"/>
                      <w:lang w:val="en-US" w:eastAsia="en-US"/>
                    </w:rPr>
                    <w:t>.202</w:t>
                  </w:r>
                  <w:r w:rsidRPr="00D737DB">
                    <w:rPr>
                      <w:rFonts w:ascii="Times New Roman" w:hAnsi="Times New Roman"/>
                      <w:lang w:val="en-US" w:eastAsia="en-US"/>
                    </w:rPr>
                    <w:t>5</w:t>
                  </w:r>
                  <w:r w:rsidR="00142EF9" w:rsidRPr="004205DE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82047C" w14:paraId="3EEBA875" w14:textId="77777777" w:rsidTr="00142EF9">
              <w:tc>
                <w:tcPr>
                  <w:tcW w:w="2585" w:type="dxa"/>
                  <w:vAlign w:val="center"/>
                </w:tcPr>
                <w:p w14:paraId="625A88A0" w14:textId="2D67E558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6DF99DAE" w:rsidR="00D02BDE" w:rsidRPr="00D02BDE" w:rsidRDefault="008D2B25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Оборудование </w:t>
                  </w:r>
                </w:p>
              </w:tc>
              <w:tc>
                <w:tcPr>
                  <w:tcW w:w="2977" w:type="dxa"/>
                </w:tcPr>
                <w:p w14:paraId="78A5EA46" w14:textId="64263710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68ECB2CE" w:rsidR="00200F4C" w:rsidRPr="004205DE" w:rsidRDefault="00D02BDE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D02BDE">
                    <w:rPr>
                      <w:rFonts w:ascii="Times New Roman" w:hAnsi="Times New Roman"/>
                      <w:lang w:eastAsia="en-US"/>
                    </w:rPr>
                    <w:t>Tool</w:t>
                  </w:r>
                </w:p>
              </w:tc>
            </w:tr>
            <w:tr w:rsidR="00200F4C" w:rsidRPr="00E11D1C" w14:paraId="3BD9E2B9" w14:textId="77777777" w:rsidTr="00142EF9">
              <w:tc>
                <w:tcPr>
                  <w:tcW w:w="2585" w:type="dxa"/>
                  <w:vAlign w:val="center"/>
                </w:tcPr>
                <w:p w14:paraId="71AA74C1" w14:textId="172D6861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4E023116" w:rsidR="00200F4C" w:rsidRPr="00450087" w:rsidRDefault="008D2B25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Насос для откачки цинка </w:t>
                  </w:r>
                </w:p>
              </w:tc>
              <w:tc>
                <w:tcPr>
                  <w:tcW w:w="2977" w:type="dxa"/>
                </w:tcPr>
                <w:p w14:paraId="550882D8" w14:textId="61C9569E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18B59049" w:rsidR="00200F4C" w:rsidRPr="00450087" w:rsidRDefault="008D2B25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D2B25">
                    <w:rPr>
                      <w:rFonts w:ascii="Times New Roman" w:hAnsi="Times New Roman"/>
                      <w:lang w:val="en-US" w:eastAsia="en-US"/>
                    </w:rPr>
                    <w:t>Zinc extraction pump</w:t>
                  </w:r>
                </w:p>
              </w:tc>
            </w:tr>
            <w:tr w:rsidR="00200F4C" w:rsidRPr="00081231" w14:paraId="25903C0F" w14:textId="77777777" w:rsidTr="00142EF9">
              <w:tc>
                <w:tcPr>
                  <w:tcW w:w="2585" w:type="dxa"/>
                </w:tcPr>
                <w:p w14:paraId="0CA834A7" w14:textId="6E4CC55B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72A48409" w:rsidR="00200F4C" w:rsidRPr="004205DE" w:rsidRDefault="00176973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Аманов </w:t>
                  </w:r>
                  <w:r w:rsidR="003D0CCD" w:rsidRPr="004205DE">
                    <w:rPr>
                      <w:rFonts w:ascii="Times New Roman" w:hAnsi="Times New Roman"/>
                      <w:lang w:eastAsia="en-US"/>
                    </w:rPr>
                    <w:t>Баходир (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+99871 2098811 внут.</w:t>
                  </w:r>
                  <w:r w:rsidR="00200F4C" w:rsidRPr="004205DE">
                    <w:t xml:space="preserve"> 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744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977" w:type="dxa"/>
                </w:tcPr>
                <w:p w14:paraId="7DB4EDA4" w14:textId="5539B1F2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57891F3" w14:textId="35520688" w:rsidR="00200F4C" w:rsidRPr="004205DE" w:rsidRDefault="00176973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 xml:space="preserve">Bahodir Amanov </w:t>
                  </w:r>
                  <w:r w:rsidR="00200F4C" w:rsidRPr="004205DE">
                    <w:rPr>
                      <w:rFonts w:ascii="Times New Roman" w:hAnsi="Times New Roman"/>
                      <w:lang w:val="en-US" w:eastAsia="en-US"/>
                    </w:rPr>
                    <w:t>(+99871 2098811 ext. 744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2</w:t>
                  </w:r>
                  <w:r w:rsidR="00200F4C" w:rsidRPr="004205DE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</w:p>
                <w:p w14:paraId="210DB2C7" w14:textId="4D83D2C5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53DF"/>
    <w:rsid w:val="00040357"/>
    <w:rsid w:val="00060896"/>
    <w:rsid w:val="00081231"/>
    <w:rsid w:val="00085C9F"/>
    <w:rsid w:val="000A4B7B"/>
    <w:rsid w:val="0010272D"/>
    <w:rsid w:val="00120128"/>
    <w:rsid w:val="001429D9"/>
    <w:rsid w:val="00142EF9"/>
    <w:rsid w:val="001515E2"/>
    <w:rsid w:val="00154355"/>
    <w:rsid w:val="0016300A"/>
    <w:rsid w:val="00174355"/>
    <w:rsid w:val="00176973"/>
    <w:rsid w:val="001B48D1"/>
    <w:rsid w:val="001C5C5F"/>
    <w:rsid w:val="001D5867"/>
    <w:rsid w:val="001E376E"/>
    <w:rsid w:val="001F2F73"/>
    <w:rsid w:val="00200F4C"/>
    <w:rsid w:val="00206543"/>
    <w:rsid w:val="0021601E"/>
    <w:rsid w:val="00231875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C1400"/>
    <w:rsid w:val="003D0CCD"/>
    <w:rsid w:val="003E7006"/>
    <w:rsid w:val="00402279"/>
    <w:rsid w:val="004048F6"/>
    <w:rsid w:val="004069E6"/>
    <w:rsid w:val="00411D96"/>
    <w:rsid w:val="004205DE"/>
    <w:rsid w:val="00430149"/>
    <w:rsid w:val="00450087"/>
    <w:rsid w:val="004A42B3"/>
    <w:rsid w:val="005300E5"/>
    <w:rsid w:val="00532E3A"/>
    <w:rsid w:val="00537E68"/>
    <w:rsid w:val="005448B9"/>
    <w:rsid w:val="00547314"/>
    <w:rsid w:val="00584517"/>
    <w:rsid w:val="005A6D00"/>
    <w:rsid w:val="005C4C50"/>
    <w:rsid w:val="00610D4C"/>
    <w:rsid w:val="006264DC"/>
    <w:rsid w:val="00660552"/>
    <w:rsid w:val="006D4454"/>
    <w:rsid w:val="00704EE4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7F760E"/>
    <w:rsid w:val="0082047C"/>
    <w:rsid w:val="008852CC"/>
    <w:rsid w:val="00892C3D"/>
    <w:rsid w:val="008A3297"/>
    <w:rsid w:val="008D0440"/>
    <w:rsid w:val="008D2B25"/>
    <w:rsid w:val="00901592"/>
    <w:rsid w:val="00907875"/>
    <w:rsid w:val="00910AB4"/>
    <w:rsid w:val="00915EF0"/>
    <w:rsid w:val="00927642"/>
    <w:rsid w:val="009417AE"/>
    <w:rsid w:val="009862E2"/>
    <w:rsid w:val="009A4026"/>
    <w:rsid w:val="009F240C"/>
    <w:rsid w:val="009F71D1"/>
    <w:rsid w:val="00A0491E"/>
    <w:rsid w:val="00A90844"/>
    <w:rsid w:val="00A976FF"/>
    <w:rsid w:val="00AA2E9F"/>
    <w:rsid w:val="00AF1DD0"/>
    <w:rsid w:val="00B20522"/>
    <w:rsid w:val="00B411FA"/>
    <w:rsid w:val="00B660E4"/>
    <w:rsid w:val="00B81F9A"/>
    <w:rsid w:val="00B91156"/>
    <w:rsid w:val="00B944B1"/>
    <w:rsid w:val="00BA17B4"/>
    <w:rsid w:val="00BF1DB2"/>
    <w:rsid w:val="00C24F04"/>
    <w:rsid w:val="00C46AE7"/>
    <w:rsid w:val="00C61FC9"/>
    <w:rsid w:val="00C66601"/>
    <w:rsid w:val="00C84F83"/>
    <w:rsid w:val="00CE7533"/>
    <w:rsid w:val="00D02BDE"/>
    <w:rsid w:val="00D36B12"/>
    <w:rsid w:val="00D737DB"/>
    <w:rsid w:val="00DA3669"/>
    <w:rsid w:val="00DD6554"/>
    <w:rsid w:val="00DE28CD"/>
    <w:rsid w:val="00E01D58"/>
    <w:rsid w:val="00E05BB4"/>
    <w:rsid w:val="00E11D1C"/>
    <w:rsid w:val="00E13892"/>
    <w:rsid w:val="00E56796"/>
    <w:rsid w:val="00E71AE3"/>
    <w:rsid w:val="00E74DAE"/>
    <w:rsid w:val="00E80935"/>
    <w:rsid w:val="00EC59A6"/>
    <w:rsid w:val="00EF3355"/>
    <w:rsid w:val="00F154E3"/>
    <w:rsid w:val="00F24E66"/>
    <w:rsid w:val="00F311F3"/>
    <w:rsid w:val="00F333C9"/>
    <w:rsid w:val="00F45A05"/>
    <w:rsid w:val="00F933AD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Баходир Аманов</cp:lastModifiedBy>
  <cp:revision>21</cp:revision>
  <cp:lastPrinted>2024-02-14T11:01:00Z</cp:lastPrinted>
  <dcterms:created xsi:type="dcterms:W3CDTF">2024-06-25T11:16:00Z</dcterms:created>
  <dcterms:modified xsi:type="dcterms:W3CDTF">2025-02-12T12:08:00Z</dcterms:modified>
</cp:coreProperties>
</file>