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8453"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Introduction</w:t>
      </w:r>
    </w:p>
    <w:p w14:paraId="73D5348C"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Based on this Technical Specification (TS), potential Suppliers shall prepare and submit to the Customer a </w:t>
      </w:r>
      <w:r w:rsidRPr="00B51287">
        <w:rPr>
          <w:rFonts w:ascii="Times New Roman" w:eastAsia="Times New Roman" w:hAnsi="Times New Roman" w:cs="Times New Roman"/>
          <w:b/>
          <w:bCs/>
          <w:sz w:val="24"/>
          <w:szCs w:val="24"/>
          <w:lang w:val="en-US" w:eastAsia="ru-RU"/>
        </w:rPr>
        <w:t>Technical and Commercial Proposal (TCP)</w:t>
      </w:r>
      <w:r w:rsidRPr="00B51287">
        <w:rPr>
          <w:rFonts w:ascii="Times New Roman" w:eastAsia="Times New Roman" w:hAnsi="Times New Roman" w:cs="Times New Roman"/>
          <w:sz w:val="24"/>
          <w:szCs w:val="24"/>
          <w:lang w:val="en-US" w:eastAsia="ru-RU"/>
        </w:rPr>
        <w:t xml:space="preserve"> for the supply of technological equipment intended for the modernization of the exit section of the Polymer Coating Line (PCL), including:</w:t>
      </w:r>
    </w:p>
    <w:p w14:paraId="554DDB3D" w14:textId="77777777" w:rsidR="00B51287" w:rsidRPr="00B51287" w:rsidRDefault="00B51287" w:rsidP="00B5128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scope of supplied equipment with detailed technical specifications;</w:t>
      </w:r>
    </w:p>
    <w:p w14:paraId="26E0A115" w14:textId="77777777" w:rsidR="00B51287" w:rsidRPr="00B51287" w:rsidRDefault="00B51287" w:rsidP="00B5128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scope of related services, including engineering, supervision of installation, commissioning, start-up, and training/instruction of the Customer’s personnel;</w:t>
      </w:r>
    </w:p>
    <w:p w14:paraId="12906804" w14:textId="77777777" w:rsidR="00B51287" w:rsidRPr="00B51287" w:rsidRDefault="00B51287" w:rsidP="00B5128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cost breakdown by equipment </w:t>
      </w:r>
      <w:proofErr w:type="gramStart"/>
      <w:r w:rsidRPr="00B51287">
        <w:rPr>
          <w:rFonts w:ascii="Times New Roman" w:eastAsia="Times New Roman" w:hAnsi="Times New Roman" w:cs="Times New Roman"/>
          <w:sz w:val="24"/>
          <w:szCs w:val="24"/>
          <w:lang w:val="en-US" w:eastAsia="ru-RU"/>
        </w:rPr>
        <w:t>supply</w:t>
      </w:r>
      <w:proofErr w:type="gramEnd"/>
      <w:r w:rsidRPr="00B51287">
        <w:rPr>
          <w:rFonts w:ascii="Times New Roman" w:eastAsia="Times New Roman" w:hAnsi="Times New Roman" w:cs="Times New Roman"/>
          <w:sz w:val="24"/>
          <w:szCs w:val="24"/>
          <w:lang w:val="en-US" w:eastAsia="ru-RU"/>
        </w:rPr>
        <w:t xml:space="preserve"> and services provided by the Supplier;</w:t>
      </w:r>
    </w:p>
    <w:p w14:paraId="48F31C92" w14:textId="77777777" w:rsidR="00B51287" w:rsidRPr="00B51287" w:rsidRDefault="00B51287" w:rsidP="00B5128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other essential commercial terms (transportation, insurance, risks, warranties, etc.).</w:t>
      </w:r>
    </w:p>
    <w:p w14:paraId="319BF2F1" w14:textId="77777777" w:rsidR="00B51287" w:rsidRPr="00B51287" w:rsidRDefault="00B51287" w:rsidP="00B51287">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B51287">
        <w:rPr>
          <w:rFonts w:ascii="Times New Roman" w:eastAsia="Times New Roman" w:hAnsi="Times New Roman" w:cs="Times New Roman"/>
          <w:b/>
          <w:bCs/>
          <w:sz w:val="27"/>
          <w:szCs w:val="27"/>
          <w:lang w:val="en-US" w:eastAsia="ru-RU"/>
        </w:rPr>
        <w:t>Development of design documentation in the following scope:</w:t>
      </w:r>
    </w:p>
    <w:p w14:paraId="46C3E297" w14:textId="77777777" w:rsidR="00B51287" w:rsidRPr="00B51287" w:rsidRDefault="00B51287" w:rsidP="00B5128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calculation of design parameters of the existing equipment to identify units requiring modernization;</w:t>
      </w:r>
    </w:p>
    <w:p w14:paraId="63D888EE" w14:textId="77777777" w:rsidR="00B51287" w:rsidRPr="00B51287" w:rsidRDefault="00B51287" w:rsidP="00B5128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basic engineering, including Main Technological Solutions (MTS);</w:t>
      </w:r>
    </w:p>
    <w:p w14:paraId="0509F6A5" w14:textId="77777777" w:rsidR="00B51287" w:rsidRPr="00B51287" w:rsidRDefault="00B51287" w:rsidP="00B5128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development of the technological regulations;</w:t>
      </w:r>
    </w:p>
    <w:p w14:paraId="6A47C5CC" w14:textId="77777777" w:rsidR="00B51287" w:rsidRPr="00B51287" w:rsidRDefault="00B51287" w:rsidP="00B5128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detailed engineering, including all detailed drawings of the modernization units;</w:t>
      </w:r>
    </w:p>
    <w:p w14:paraId="5E7C033E" w14:textId="77777777" w:rsidR="00B51287" w:rsidRPr="00B51287" w:rsidRDefault="00B51287" w:rsidP="00B5128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other necessary design documentation in accordance with the legislation of the Republic of Uzbekistan.</w:t>
      </w:r>
    </w:p>
    <w:p w14:paraId="56953D16"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All design solutions shall be </w:t>
      </w:r>
      <w:r w:rsidRPr="00B51287">
        <w:rPr>
          <w:rFonts w:ascii="Times New Roman" w:eastAsia="Times New Roman" w:hAnsi="Times New Roman" w:cs="Times New Roman"/>
          <w:b/>
          <w:bCs/>
          <w:sz w:val="24"/>
          <w:szCs w:val="24"/>
          <w:lang w:val="en-US" w:eastAsia="ru-RU"/>
        </w:rPr>
        <w:t>mandatorily agreed with the Customer</w:t>
      </w:r>
      <w:r w:rsidRPr="00B51287">
        <w:rPr>
          <w:rFonts w:ascii="Times New Roman" w:eastAsia="Times New Roman" w:hAnsi="Times New Roman" w:cs="Times New Roman"/>
          <w:sz w:val="24"/>
          <w:szCs w:val="24"/>
          <w:lang w:val="en-US" w:eastAsia="ru-RU"/>
        </w:rPr>
        <w:t>.</w:t>
      </w:r>
      <w:r w:rsidRPr="00B51287">
        <w:rPr>
          <w:rFonts w:ascii="Times New Roman" w:eastAsia="Times New Roman" w:hAnsi="Times New Roman" w:cs="Times New Roman"/>
          <w:sz w:val="24"/>
          <w:szCs w:val="24"/>
          <w:lang w:val="en-US" w:eastAsia="ru-RU"/>
        </w:rPr>
        <w:br/>
        <w:t xml:space="preserve">The Supplier shall take into account that the project will be implemented in an </w:t>
      </w:r>
      <w:r w:rsidRPr="00B51287">
        <w:rPr>
          <w:rFonts w:ascii="Times New Roman" w:eastAsia="Times New Roman" w:hAnsi="Times New Roman" w:cs="Times New Roman"/>
          <w:b/>
          <w:bCs/>
          <w:sz w:val="24"/>
          <w:szCs w:val="24"/>
          <w:lang w:val="en-US" w:eastAsia="ru-RU"/>
        </w:rPr>
        <w:t>operating production shop</w:t>
      </w:r>
      <w:r w:rsidRPr="00B51287">
        <w:rPr>
          <w:rFonts w:ascii="Times New Roman" w:eastAsia="Times New Roman" w:hAnsi="Times New Roman" w:cs="Times New Roman"/>
          <w:sz w:val="24"/>
          <w:szCs w:val="24"/>
          <w:lang w:val="en-US" w:eastAsia="ru-RU"/>
        </w:rPr>
        <w:t>, and modernization activities must not negatively affect production performance.</w:t>
      </w:r>
    </w:p>
    <w:p w14:paraId="36554D7C"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0BDC9BA5">
          <v:rect id="_x0000_i1025" style="width:0;height:1.5pt" o:hralign="center" o:hrstd="t" o:hr="t" fillcolor="#a0a0a0" stroked="f"/>
        </w:pict>
      </w:r>
    </w:p>
    <w:p w14:paraId="018A5562"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1. Technological Parameters of Existing Equipment</w:t>
      </w:r>
    </w:p>
    <w:p w14:paraId="32FA4115"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The installed Polymer Coating Line (PCL) was designed and supplied by </w:t>
      </w:r>
      <w:r w:rsidRPr="00B51287">
        <w:rPr>
          <w:rFonts w:ascii="Times New Roman" w:eastAsia="Times New Roman" w:hAnsi="Times New Roman" w:cs="Times New Roman"/>
          <w:b/>
          <w:bCs/>
          <w:sz w:val="24"/>
          <w:szCs w:val="24"/>
          <w:lang w:val="en-US" w:eastAsia="ru-RU"/>
        </w:rPr>
        <w:t>DANIELI (Italy)</w:t>
      </w:r>
      <w:r w:rsidRPr="00B51287">
        <w:rPr>
          <w:rFonts w:ascii="Times New Roman" w:eastAsia="Times New Roman" w:hAnsi="Times New Roman" w:cs="Times New Roman"/>
          <w:sz w:val="24"/>
          <w:szCs w:val="24"/>
          <w:lang w:val="en-US" w:eastAsia="ru-RU"/>
        </w:rPr>
        <w:t>.</w:t>
      </w:r>
    </w:p>
    <w:p w14:paraId="459F8A1D" w14:textId="77777777" w:rsidR="00B51287" w:rsidRPr="00B51287" w:rsidRDefault="00B51287" w:rsidP="00B5128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Design capacity: </w:t>
      </w:r>
      <w:r w:rsidRPr="00B51287">
        <w:rPr>
          <w:rFonts w:ascii="Times New Roman" w:eastAsia="Times New Roman" w:hAnsi="Times New Roman" w:cs="Times New Roman"/>
          <w:b/>
          <w:bCs/>
          <w:sz w:val="24"/>
          <w:szCs w:val="24"/>
          <w:lang w:val="en-US" w:eastAsia="ru-RU"/>
        </w:rPr>
        <w:t>300,000 t/year</w:t>
      </w:r>
      <w:r w:rsidRPr="00B51287">
        <w:rPr>
          <w:rFonts w:ascii="Times New Roman" w:eastAsia="Times New Roman" w:hAnsi="Times New Roman" w:cs="Times New Roman"/>
          <w:sz w:val="24"/>
          <w:szCs w:val="24"/>
          <w:lang w:val="en-US" w:eastAsia="ru-RU"/>
        </w:rPr>
        <w:t xml:space="preserve"> of cold-rolled hot-dip galvanized steel with polymer coating;</w:t>
      </w:r>
    </w:p>
    <w:p w14:paraId="14824474" w14:textId="77777777" w:rsidR="00B51287" w:rsidRPr="00B51287" w:rsidRDefault="00B51287" w:rsidP="00B5128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Maximum process speed: </w:t>
      </w:r>
      <w:r w:rsidRPr="00B51287">
        <w:rPr>
          <w:rFonts w:ascii="Times New Roman" w:eastAsia="Times New Roman" w:hAnsi="Times New Roman" w:cs="Times New Roman"/>
          <w:b/>
          <w:bCs/>
          <w:sz w:val="24"/>
          <w:szCs w:val="24"/>
          <w:lang w:val="en-US" w:eastAsia="ru-RU"/>
        </w:rPr>
        <w:t>160 m/min</w:t>
      </w:r>
      <w:r w:rsidRPr="00B51287">
        <w:rPr>
          <w:rFonts w:ascii="Times New Roman" w:eastAsia="Times New Roman" w:hAnsi="Times New Roman" w:cs="Times New Roman"/>
          <w:sz w:val="24"/>
          <w:szCs w:val="24"/>
          <w:lang w:val="en-US" w:eastAsia="ru-RU"/>
        </w:rPr>
        <w:t>.</w:t>
      </w:r>
    </w:p>
    <w:p w14:paraId="6488E410"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product is supplied in coils with the following parameters:</w:t>
      </w:r>
    </w:p>
    <w:p w14:paraId="72A2366A"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Strip</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thickness</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 xml:space="preserve">0.30–0.70 </w:t>
      </w:r>
      <w:proofErr w:type="spellStart"/>
      <w:r w:rsidRPr="00B51287">
        <w:rPr>
          <w:rFonts w:ascii="Times New Roman" w:eastAsia="Times New Roman" w:hAnsi="Times New Roman" w:cs="Times New Roman"/>
          <w:b/>
          <w:bCs/>
          <w:sz w:val="24"/>
          <w:szCs w:val="24"/>
          <w:lang w:eastAsia="ru-RU"/>
        </w:rPr>
        <w:t>mm</w:t>
      </w:r>
      <w:proofErr w:type="spellEnd"/>
    </w:p>
    <w:p w14:paraId="540E8355"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Strip</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width</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 xml:space="preserve">800–1250 </w:t>
      </w:r>
      <w:proofErr w:type="spellStart"/>
      <w:r w:rsidRPr="00B51287">
        <w:rPr>
          <w:rFonts w:ascii="Times New Roman" w:eastAsia="Times New Roman" w:hAnsi="Times New Roman" w:cs="Times New Roman"/>
          <w:b/>
          <w:bCs/>
          <w:sz w:val="24"/>
          <w:szCs w:val="24"/>
          <w:lang w:eastAsia="ru-RU"/>
        </w:rPr>
        <w:t>mm</w:t>
      </w:r>
      <w:proofErr w:type="spellEnd"/>
    </w:p>
    <w:p w14:paraId="4BD13369"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Strip speed in the technological section: </w:t>
      </w:r>
      <w:r w:rsidRPr="00B51287">
        <w:rPr>
          <w:rFonts w:ascii="Times New Roman" w:eastAsia="Times New Roman" w:hAnsi="Times New Roman" w:cs="Times New Roman"/>
          <w:b/>
          <w:bCs/>
          <w:sz w:val="24"/>
          <w:szCs w:val="24"/>
          <w:lang w:val="en-US" w:eastAsia="ru-RU"/>
        </w:rPr>
        <w:t>30–160 m/min</w:t>
      </w:r>
    </w:p>
    <w:p w14:paraId="33AE33B0"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Strip speed at entry and exit sections: </w:t>
      </w:r>
      <w:r w:rsidRPr="00B51287">
        <w:rPr>
          <w:rFonts w:ascii="Times New Roman" w:eastAsia="Times New Roman" w:hAnsi="Times New Roman" w:cs="Times New Roman"/>
          <w:b/>
          <w:bCs/>
          <w:sz w:val="24"/>
          <w:szCs w:val="24"/>
          <w:lang w:val="en-US" w:eastAsia="ru-RU"/>
        </w:rPr>
        <w:t>20–210 m/min</w:t>
      </w:r>
    </w:p>
    <w:p w14:paraId="3D01BA09"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Coil</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inner</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diameter</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 xml:space="preserve">508 </w:t>
      </w:r>
      <w:proofErr w:type="spellStart"/>
      <w:r w:rsidRPr="00B51287">
        <w:rPr>
          <w:rFonts w:ascii="Times New Roman" w:eastAsia="Times New Roman" w:hAnsi="Times New Roman" w:cs="Times New Roman"/>
          <w:b/>
          <w:bCs/>
          <w:sz w:val="24"/>
          <w:szCs w:val="24"/>
          <w:lang w:eastAsia="ru-RU"/>
        </w:rPr>
        <w:t>or</w:t>
      </w:r>
      <w:proofErr w:type="spellEnd"/>
      <w:r w:rsidRPr="00B51287">
        <w:rPr>
          <w:rFonts w:ascii="Times New Roman" w:eastAsia="Times New Roman" w:hAnsi="Times New Roman" w:cs="Times New Roman"/>
          <w:b/>
          <w:bCs/>
          <w:sz w:val="24"/>
          <w:szCs w:val="24"/>
          <w:lang w:eastAsia="ru-RU"/>
        </w:rPr>
        <w:t xml:space="preserve"> 610 </w:t>
      </w:r>
      <w:proofErr w:type="spellStart"/>
      <w:r w:rsidRPr="00B51287">
        <w:rPr>
          <w:rFonts w:ascii="Times New Roman" w:eastAsia="Times New Roman" w:hAnsi="Times New Roman" w:cs="Times New Roman"/>
          <w:b/>
          <w:bCs/>
          <w:sz w:val="24"/>
          <w:szCs w:val="24"/>
          <w:lang w:eastAsia="ru-RU"/>
        </w:rPr>
        <w:t>mm</w:t>
      </w:r>
      <w:proofErr w:type="spellEnd"/>
    </w:p>
    <w:p w14:paraId="064AAF9C"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Coil</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outer</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diameter</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 xml:space="preserve">900–1850 </w:t>
      </w:r>
      <w:proofErr w:type="spellStart"/>
      <w:r w:rsidRPr="00B51287">
        <w:rPr>
          <w:rFonts w:ascii="Times New Roman" w:eastAsia="Times New Roman" w:hAnsi="Times New Roman" w:cs="Times New Roman"/>
          <w:b/>
          <w:bCs/>
          <w:sz w:val="24"/>
          <w:szCs w:val="24"/>
          <w:lang w:eastAsia="ru-RU"/>
        </w:rPr>
        <w:t>mm</w:t>
      </w:r>
      <w:proofErr w:type="spellEnd"/>
    </w:p>
    <w:p w14:paraId="7A3F99F5" w14:textId="77777777" w:rsidR="00B51287" w:rsidRPr="00B51287" w:rsidRDefault="00B51287" w:rsidP="00B5128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Coil</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weight</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2.5–15.0 t</w:t>
      </w:r>
    </w:p>
    <w:p w14:paraId="7502453C"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294BCC74">
          <v:rect id="_x0000_i1026" style="width:0;height:1.5pt" o:hralign="center" o:hrstd="t" o:hr="t" fillcolor="#a0a0a0" stroked="f"/>
        </w:pict>
      </w:r>
    </w:p>
    <w:p w14:paraId="73270B1A"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2. Characteristics of Raw Materials Used in Production</w:t>
      </w:r>
    </w:p>
    <w:p w14:paraId="3BE1CB79"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base metal (raw material) for polymer-coated steel production is cold-rolled, hot-dip galvanized, skin-passed steel.</w:t>
      </w:r>
    </w:p>
    <w:p w14:paraId="6047B181"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lastRenderedPageBreak/>
        <w:t>Characteristics of the input strip:</w:t>
      </w:r>
    </w:p>
    <w:p w14:paraId="397185D1" w14:textId="77777777" w:rsidR="00B51287" w:rsidRPr="00B51287" w:rsidRDefault="00B51287" w:rsidP="00B5128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Yield strength: max. </w:t>
      </w:r>
      <w:r w:rsidRPr="00B51287">
        <w:rPr>
          <w:rFonts w:ascii="Times New Roman" w:eastAsia="Times New Roman" w:hAnsi="Times New Roman" w:cs="Times New Roman"/>
          <w:b/>
          <w:bCs/>
          <w:sz w:val="24"/>
          <w:szCs w:val="24"/>
          <w:lang w:val="en-US" w:eastAsia="ru-RU"/>
        </w:rPr>
        <w:t>350 N/mm²</w:t>
      </w:r>
    </w:p>
    <w:p w14:paraId="5327889A" w14:textId="77777777" w:rsidR="00B51287" w:rsidRPr="00B51287" w:rsidRDefault="00B51287" w:rsidP="00B51287">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Tensile strength: max. </w:t>
      </w:r>
      <w:r w:rsidRPr="00B51287">
        <w:rPr>
          <w:rFonts w:ascii="Times New Roman" w:eastAsia="Times New Roman" w:hAnsi="Times New Roman" w:cs="Times New Roman"/>
          <w:b/>
          <w:bCs/>
          <w:sz w:val="24"/>
          <w:szCs w:val="24"/>
          <w:lang w:val="en-US" w:eastAsia="ru-RU"/>
        </w:rPr>
        <w:t>500 N/mm²</w:t>
      </w:r>
    </w:p>
    <w:p w14:paraId="2EB06871" w14:textId="77777777" w:rsidR="00B51287" w:rsidRPr="00B51287" w:rsidRDefault="00B51287" w:rsidP="00B5128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Strip</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thickness</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 xml:space="preserve">0.30–0.70 </w:t>
      </w:r>
      <w:proofErr w:type="spellStart"/>
      <w:r w:rsidRPr="00B51287">
        <w:rPr>
          <w:rFonts w:ascii="Times New Roman" w:eastAsia="Times New Roman" w:hAnsi="Times New Roman" w:cs="Times New Roman"/>
          <w:b/>
          <w:bCs/>
          <w:sz w:val="24"/>
          <w:szCs w:val="24"/>
          <w:lang w:eastAsia="ru-RU"/>
        </w:rPr>
        <w:t>mm</w:t>
      </w:r>
      <w:proofErr w:type="spellEnd"/>
    </w:p>
    <w:p w14:paraId="40A3917D" w14:textId="77777777" w:rsidR="00B51287" w:rsidRPr="00B51287" w:rsidRDefault="00B51287" w:rsidP="00B5128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Strip</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width</w:t>
      </w:r>
      <w:proofErr w:type="spellEnd"/>
      <w:r w:rsidRPr="00B51287">
        <w:rPr>
          <w:rFonts w:ascii="Times New Roman" w:eastAsia="Times New Roman" w:hAnsi="Times New Roman" w:cs="Times New Roman"/>
          <w:sz w:val="24"/>
          <w:szCs w:val="24"/>
          <w:lang w:eastAsia="ru-RU"/>
        </w:rPr>
        <w:t xml:space="preserve">: </w:t>
      </w:r>
      <w:r w:rsidRPr="00B51287">
        <w:rPr>
          <w:rFonts w:ascii="Times New Roman" w:eastAsia="Times New Roman" w:hAnsi="Times New Roman" w:cs="Times New Roman"/>
          <w:b/>
          <w:bCs/>
          <w:sz w:val="24"/>
          <w:szCs w:val="24"/>
          <w:lang w:eastAsia="ru-RU"/>
        </w:rPr>
        <w:t xml:space="preserve">800–1250 </w:t>
      </w:r>
      <w:proofErr w:type="spellStart"/>
      <w:r w:rsidRPr="00B51287">
        <w:rPr>
          <w:rFonts w:ascii="Times New Roman" w:eastAsia="Times New Roman" w:hAnsi="Times New Roman" w:cs="Times New Roman"/>
          <w:b/>
          <w:bCs/>
          <w:sz w:val="24"/>
          <w:szCs w:val="24"/>
          <w:lang w:eastAsia="ru-RU"/>
        </w:rPr>
        <w:t>mm</w:t>
      </w:r>
      <w:proofErr w:type="spellEnd"/>
    </w:p>
    <w:p w14:paraId="5E114B77"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Coating materials used for polymer coating production, their designations and thickness ranges are shown in Table 1.</w:t>
      </w:r>
    </w:p>
    <w:p w14:paraId="5888F303" w14:textId="77777777" w:rsidR="00B51287" w:rsidRPr="00B51287" w:rsidRDefault="00B51287" w:rsidP="00B51287">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B51287">
        <w:rPr>
          <w:rFonts w:ascii="Times New Roman" w:eastAsia="Times New Roman" w:hAnsi="Times New Roman" w:cs="Times New Roman"/>
          <w:b/>
          <w:bCs/>
          <w:sz w:val="27"/>
          <w:szCs w:val="27"/>
          <w:lang w:val="en-US" w:eastAsia="ru-RU"/>
        </w:rPr>
        <w:t>Table 1 – Coating Types and Thickness Ranges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2986"/>
        <w:gridCol w:w="1294"/>
        <w:gridCol w:w="2394"/>
      </w:tblGrid>
      <w:tr w:rsidR="00B51287" w:rsidRPr="00B51287" w14:paraId="6F8ED391" w14:textId="77777777" w:rsidTr="00B51287">
        <w:trPr>
          <w:tblHeader/>
          <w:tblCellSpacing w:w="15" w:type="dxa"/>
        </w:trPr>
        <w:tc>
          <w:tcPr>
            <w:tcW w:w="0" w:type="auto"/>
            <w:vAlign w:val="center"/>
            <w:hideMark/>
          </w:tcPr>
          <w:p w14:paraId="18DFB1AE" w14:textId="77777777" w:rsidR="00B51287" w:rsidRPr="00B51287" w:rsidRDefault="00B51287" w:rsidP="00B51287">
            <w:pPr>
              <w:spacing w:after="0" w:line="240" w:lineRule="auto"/>
              <w:jc w:val="center"/>
              <w:rPr>
                <w:rFonts w:ascii="Times New Roman" w:eastAsia="Times New Roman" w:hAnsi="Times New Roman" w:cs="Times New Roman"/>
                <w:b/>
                <w:bCs/>
                <w:sz w:val="24"/>
                <w:szCs w:val="24"/>
                <w:lang w:eastAsia="ru-RU"/>
              </w:rPr>
            </w:pPr>
            <w:r w:rsidRPr="00B51287">
              <w:rPr>
                <w:rFonts w:ascii="Times New Roman" w:eastAsia="Times New Roman" w:hAnsi="Times New Roman" w:cs="Times New Roman"/>
                <w:b/>
                <w:bCs/>
                <w:sz w:val="24"/>
                <w:szCs w:val="24"/>
                <w:lang w:eastAsia="ru-RU"/>
              </w:rPr>
              <w:t>No.</w:t>
            </w:r>
          </w:p>
        </w:tc>
        <w:tc>
          <w:tcPr>
            <w:tcW w:w="0" w:type="auto"/>
            <w:vAlign w:val="center"/>
            <w:hideMark/>
          </w:tcPr>
          <w:p w14:paraId="58B00FCA" w14:textId="77777777" w:rsidR="00B51287" w:rsidRPr="00B51287" w:rsidRDefault="00B51287" w:rsidP="00B51287">
            <w:pPr>
              <w:spacing w:after="0" w:line="240" w:lineRule="auto"/>
              <w:jc w:val="center"/>
              <w:rPr>
                <w:rFonts w:ascii="Times New Roman" w:eastAsia="Times New Roman" w:hAnsi="Times New Roman" w:cs="Times New Roman"/>
                <w:b/>
                <w:bCs/>
                <w:sz w:val="24"/>
                <w:szCs w:val="24"/>
                <w:lang w:eastAsia="ru-RU"/>
              </w:rPr>
            </w:pPr>
            <w:proofErr w:type="spellStart"/>
            <w:r w:rsidRPr="00B51287">
              <w:rPr>
                <w:rFonts w:ascii="Times New Roman" w:eastAsia="Times New Roman" w:hAnsi="Times New Roman" w:cs="Times New Roman"/>
                <w:b/>
                <w:bCs/>
                <w:sz w:val="24"/>
                <w:szCs w:val="24"/>
                <w:lang w:eastAsia="ru-RU"/>
              </w:rPr>
              <w:t>Coating</w:t>
            </w:r>
            <w:proofErr w:type="spellEnd"/>
            <w:r w:rsidRPr="00B51287">
              <w:rPr>
                <w:rFonts w:ascii="Times New Roman" w:eastAsia="Times New Roman" w:hAnsi="Times New Roman" w:cs="Times New Roman"/>
                <w:b/>
                <w:bCs/>
                <w:sz w:val="24"/>
                <w:szCs w:val="24"/>
                <w:lang w:eastAsia="ru-RU"/>
              </w:rPr>
              <w:t xml:space="preserve"> Type</w:t>
            </w:r>
          </w:p>
        </w:tc>
        <w:tc>
          <w:tcPr>
            <w:tcW w:w="0" w:type="auto"/>
            <w:vAlign w:val="center"/>
            <w:hideMark/>
          </w:tcPr>
          <w:p w14:paraId="755A9F55" w14:textId="77777777" w:rsidR="00B51287" w:rsidRPr="00B51287" w:rsidRDefault="00B51287" w:rsidP="00B51287">
            <w:pPr>
              <w:spacing w:after="0" w:line="240" w:lineRule="auto"/>
              <w:jc w:val="center"/>
              <w:rPr>
                <w:rFonts w:ascii="Times New Roman" w:eastAsia="Times New Roman" w:hAnsi="Times New Roman" w:cs="Times New Roman"/>
                <w:b/>
                <w:bCs/>
                <w:sz w:val="24"/>
                <w:szCs w:val="24"/>
                <w:lang w:eastAsia="ru-RU"/>
              </w:rPr>
            </w:pPr>
            <w:proofErr w:type="spellStart"/>
            <w:r w:rsidRPr="00B51287">
              <w:rPr>
                <w:rFonts w:ascii="Times New Roman" w:eastAsia="Times New Roman" w:hAnsi="Times New Roman" w:cs="Times New Roman"/>
                <w:b/>
                <w:bCs/>
                <w:sz w:val="24"/>
                <w:szCs w:val="24"/>
                <w:lang w:eastAsia="ru-RU"/>
              </w:rPr>
              <w:t>Designation</w:t>
            </w:r>
            <w:proofErr w:type="spellEnd"/>
          </w:p>
        </w:tc>
        <w:tc>
          <w:tcPr>
            <w:tcW w:w="0" w:type="auto"/>
            <w:vAlign w:val="center"/>
            <w:hideMark/>
          </w:tcPr>
          <w:p w14:paraId="309F6FC0" w14:textId="77777777" w:rsidR="00B51287" w:rsidRPr="00B51287" w:rsidRDefault="00B51287" w:rsidP="00B51287">
            <w:pPr>
              <w:spacing w:after="0" w:line="240" w:lineRule="auto"/>
              <w:jc w:val="center"/>
              <w:rPr>
                <w:rFonts w:ascii="Times New Roman" w:eastAsia="Times New Roman" w:hAnsi="Times New Roman" w:cs="Times New Roman"/>
                <w:b/>
                <w:bCs/>
                <w:sz w:val="24"/>
                <w:szCs w:val="24"/>
                <w:lang w:eastAsia="ru-RU"/>
              </w:rPr>
            </w:pPr>
            <w:proofErr w:type="spellStart"/>
            <w:r w:rsidRPr="00B51287">
              <w:rPr>
                <w:rFonts w:ascii="Times New Roman" w:eastAsia="Times New Roman" w:hAnsi="Times New Roman" w:cs="Times New Roman"/>
                <w:b/>
                <w:bCs/>
                <w:sz w:val="24"/>
                <w:szCs w:val="24"/>
                <w:lang w:eastAsia="ru-RU"/>
              </w:rPr>
              <w:t>Thickness</w:t>
            </w:r>
            <w:proofErr w:type="spellEnd"/>
            <w:r w:rsidRPr="00B51287">
              <w:rPr>
                <w:rFonts w:ascii="Times New Roman" w:eastAsia="Times New Roman" w:hAnsi="Times New Roman" w:cs="Times New Roman"/>
                <w:b/>
                <w:bCs/>
                <w:sz w:val="24"/>
                <w:szCs w:val="24"/>
                <w:lang w:eastAsia="ru-RU"/>
              </w:rPr>
              <w:t xml:space="preserve"> Range (µm)</w:t>
            </w:r>
          </w:p>
        </w:tc>
      </w:tr>
      <w:tr w:rsidR="00B51287" w:rsidRPr="00B51287" w14:paraId="431B3B88" w14:textId="77777777" w:rsidTr="00B51287">
        <w:trPr>
          <w:tblCellSpacing w:w="15" w:type="dxa"/>
        </w:trPr>
        <w:tc>
          <w:tcPr>
            <w:tcW w:w="0" w:type="auto"/>
            <w:vAlign w:val="center"/>
            <w:hideMark/>
          </w:tcPr>
          <w:p w14:paraId="55575211"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1</w:t>
            </w:r>
          </w:p>
        </w:tc>
        <w:tc>
          <w:tcPr>
            <w:tcW w:w="0" w:type="auto"/>
            <w:vAlign w:val="center"/>
            <w:hideMark/>
          </w:tcPr>
          <w:p w14:paraId="11F441B3" w14:textId="77777777" w:rsidR="00B51287" w:rsidRPr="00B51287" w:rsidRDefault="00B51287" w:rsidP="00B51287">
            <w:pPr>
              <w:spacing w:after="0"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Primers: </w:t>
            </w:r>
            <w:r w:rsidRPr="00B51287">
              <w:rPr>
                <w:rFonts w:ascii="Times New Roman" w:eastAsia="Times New Roman" w:hAnsi="Times New Roman" w:cs="Times New Roman"/>
                <w:sz w:val="24"/>
                <w:szCs w:val="24"/>
                <w:lang w:val="en-US" w:eastAsia="ru-RU"/>
              </w:rPr>
              <w:br/>
              <w:t xml:space="preserve">– Polyester primer </w:t>
            </w:r>
            <w:r w:rsidRPr="00B51287">
              <w:rPr>
                <w:rFonts w:ascii="Times New Roman" w:eastAsia="Times New Roman" w:hAnsi="Times New Roman" w:cs="Times New Roman"/>
                <w:sz w:val="24"/>
                <w:szCs w:val="24"/>
                <w:lang w:val="en-US" w:eastAsia="ru-RU"/>
              </w:rPr>
              <w:br/>
              <w:t>– Epoxy primer</w:t>
            </w:r>
          </w:p>
        </w:tc>
        <w:tc>
          <w:tcPr>
            <w:tcW w:w="0" w:type="auto"/>
            <w:vAlign w:val="center"/>
            <w:hideMark/>
          </w:tcPr>
          <w:p w14:paraId="62893C9A"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w:t>
            </w:r>
          </w:p>
        </w:tc>
        <w:tc>
          <w:tcPr>
            <w:tcW w:w="0" w:type="auto"/>
            <w:vAlign w:val="center"/>
            <w:hideMark/>
          </w:tcPr>
          <w:p w14:paraId="45E6D236"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 xml:space="preserve">5–25 </w:t>
            </w:r>
            <w:r w:rsidRPr="00B51287">
              <w:rPr>
                <w:rFonts w:ascii="Times New Roman" w:eastAsia="Times New Roman" w:hAnsi="Times New Roman" w:cs="Times New Roman"/>
                <w:sz w:val="24"/>
                <w:szCs w:val="24"/>
                <w:lang w:eastAsia="ru-RU"/>
              </w:rPr>
              <w:br/>
              <w:t>5–15</w:t>
            </w:r>
          </w:p>
        </w:tc>
      </w:tr>
      <w:tr w:rsidR="00B51287" w:rsidRPr="00B51287" w14:paraId="64282F3A" w14:textId="77777777" w:rsidTr="00B51287">
        <w:trPr>
          <w:tblCellSpacing w:w="15" w:type="dxa"/>
        </w:trPr>
        <w:tc>
          <w:tcPr>
            <w:tcW w:w="0" w:type="auto"/>
            <w:vAlign w:val="center"/>
            <w:hideMark/>
          </w:tcPr>
          <w:p w14:paraId="06C7A90D"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2</w:t>
            </w:r>
          </w:p>
        </w:tc>
        <w:tc>
          <w:tcPr>
            <w:tcW w:w="0" w:type="auto"/>
            <w:vAlign w:val="center"/>
            <w:hideMark/>
          </w:tcPr>
          <w:p w14:paraId="34AD06A1" w14:textId="77777777" w:rsidR="00B51287" w:rsidRPr="00B51287" w:rsidRDefault="00B51287" w:rsidP="00B51287">
            <w:pPr>
              <w:spacing w:after="0"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Top (front) coatings: </w:t>
            </w:r>
            <w:r w:rsidRPr="00B51287">
              <w:rPr>
                <w:rFonts w:ascii="Times New Roman" w:eastAsia="Times New Roman" w:hAnsi="Times New Roman" w:cs="Times New Roman"/>
                <w:sz w:val="24"/>
                <w:szCs w:val="24"/>
                <w:lang w:val="en-US" w:eastAsia="ru-RU"/>
              </w:rPr>
              <w:br/>
              <w:t xml:space="preserve">– Polyester coating </w:t>
            </w:r>
            <w:r w:rsidRPr="00B51287">
              <w:rPr>
                <w:rFonts w:ascii="Times New Roman" w:eastAsia="Times New Roman" w:hAnsi="Times New Roman" w:cs="Times New Roman"/>
                <w:sz w:val="24"/>
                <w:szCs w:val="24"/>
                <w:lang w:val="en-US" w:eastAsia="ru-RU"/>
              </w:rPr>
              <w:br/>
              <w:t>– Polyurethane coating</w:t>
            </w:r>
          </w:p>
        </w:tc>
        <w:tc>
          <w:tcPr>
            <w:tcW w:w="0" w:type="auto"/>
            <w:vAlign w:val="center"/>
            <w:hideMark/>
          </w:tcPr>
          <w:p w14:paraId="6CE41D16"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 xml:space="preserve">PE (SP) </w:t>
            </w:r>
            <w:r w:rsidRPr="00B51287">
              <w:rPr>
                <w:rFonts w:ascii="Times New Roman" w:eastAsia="Times New Roman" w:hAnsi="Times New Roman" w:cs="Times New Roman"/>
                <w:sz w:val="24"/>
                <w:szCs w:val="24"/>
                <w:lang w:eastAsia="ru-RU"/>
              </w:rPr>
              <w:br/>
              <w:t>PUR (PU)</w:t>
            </w:r>
          </w:p>
        </w:tc>
        <w:tc>
          <w:tcPr>
            <w:tcW w:w="0" w:type="auto"/>
            <w:vAlign w:val="center"/>
            <w:hideMark/>
          </w:tcPr>
          <w:p w14:paraId="063CC397"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 xml:space="preserve">18–35 </w:t>
            </w:r>
            <w:r w:rsidRPr="00B51287">
              <w:rPr>
                <w:rFonts w:ascii="Times New Roman" w:eastAsia="Times New Roman" w:hAnsi="Times New Roman" w:cs="Times New Roman"/>
                <w:sz w:val="24"/>
                <w:szCs w:val="24"/>
                <w:lang w:eastAsia="ru-RU"/>
              </w:rPr>
              <w:br/>
              <w:t>20–40</w:t>
            </w:r>
          </w:p>
        </w:tc>
      </w:tr>
      <w:tr w:rsidR="00B51287" w:rsidRPr="00B51287" w14:paraId="42307FB9" w14:textId="77777777" w:rsidTr="00B51287">
        <w:trPr>
          <w:tblCellSpacing w:w="15" w:type="dxa"/>
        </w:trPr>
        <w:tc>
          <w:tcPr>
            <w:tcW w:w="0" w:type="auto"/>
            <w:vAlign w:val="center"/>
            <w:hideMark/>
          </w:tcPr>
          <w:p w14:paraId="74A8A6D3"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3</w:t>
            </w:r>
          </w:p>
        </w:tc>
        <w:tc>
          <w:tcPr>
            <w:tcW w:w="0" w:type="auto"/>
            <w:vAlign w:val="center"/>
            <w:hideMark/>
          </w:tcPr>
          <w:p w14:paraId="0514D5EE" w14:textId="77777777" w:rsidR="00B51287" w:rsidRPr="00B51287" w:rsidRDefault="00B51287" w:rsidP="00B51287">
            <w:pPr>
              <w:spacing w:after="0"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Back-side protective coatings: </w:t>
            </w:r>
            <w:r w:rsidRPr="00B51287">
              <w:rPr>
                <w:rFonts w:ascii="Times New Roman" w:eastAsia="Times New Roman" w:hAnsi="Times New Roman" w:cs="Times New Roman"/>
                <w:sz w:val="24"/>
                <w:szCs w:val="24"/>
                <w:lang w:val="en-US" w:eastAsia="ru-RU"/>
              </w:rPr>
              <w:br/>
              <w:t xml:space="preserve">– Polyester </w:t>
            </w:r>
            <w:r w:rsidRPr="00B51287">
              <w:rPr>
                <w:rFonts w:ascii="Times New Roman" w:eastAsia="Times New Roman" w:hAnsi="Times New Roman" w:cs="Times New Roman"/>
                <w:sz w:val="24"/>
                <w:szCs w:val="24"/>
                <w:lang w:val="en-US" w:eastAsia="ru-RU"/>
              </w:rPr>
              <w:br/>
              <w:t xml:space="preserve">– Epoxy </w:t>
            </w:r>
            <w:r w:rsidRPr="00B51287">
              <w:rPr>
                <w:rFonts w:ascii="Times New Roman" w:eastAsia="Times New Roman" w:hAnsi="Times New Roman" w:cs="Times New Roman"/>
                <w:sz w:val="24"/>
                <w:szCs w:val="24"/>
                <w:lang w:val="en-US" w:eastAsia="ru-RU"/>
              </w:rPr>
              <w:br/>
              <w:t>– Epoxy-polyester</w:t>
            </w:r>
          </w:p>
        </w:tc>
        <w:tc>
          <w:tcPr>
            <w:tcW w:w="0" w:type="auto"/>
            <w:vAlign w:val="center"/>
            <w:hideMark/>
          </w:tcPr>
          <w:p w14:paraId="0B5FC6E2" w14:textId="77777777" w:rsidR="00B51287" w:rsidRPr="00B51287" w:rsidRDefault="00B51287" w:rsidP="00B51287">
            <w:pPr>
              <w:spacing w:after="0"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PE (SP) </w:t>
            </w:r>
            <w:r w:rsidRPr="00B51287">
              <w:rPr>
                <w:rFonts w:ascii="Times New Roman" w:eastAsia="Times New Roman" w:hAnsi="Times New Roman" w:cs="Times New Roman"/>
                <w:sz w:val="24"/>
                <w:szCs w:val="24"/>
                <w:lang w:val="en-US" w:eastAsia="ru-RU"/>
              </w:rPr>
              <w:br/>
              <w:t xml:space="preserve">EP </w:t>
            </w:r>
            <w:r w:rsidRPr="00B51287">
              <w:rPr>
                <w:rFonts w:ascii="Times New Roman" w:eastAsia="Times New Roman" w:hAnsi="Times New Roman" w:cs="Times New Roman"/>
                <w:sz w:val="24"/>
                <w:szCs w:val="24"/>
                <w:lang w:val="en-US" w:eastAsia="ru-RU"/>
              </w:rPr>
              <w:br/>
              <w:t>EP-SP</w:t>
            </w:r>
          </w:p>
        </w:tc>
        <w:tc>
          <w:tcPr>
            <w:tcW w:w="0" w:type="auto"/>
            <w:vAlign w:val="center"/>
            <w:hideMark/>
          </w:tcPr>
          <w:p w14:paraId="745D8126"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 xml:space="preserve">5–18 </w:t>
            </w:r>
            <w:r w:rsidRPr="00B51287">
              <w:rPr>
                <w:rFonts w:ascii="Times New Roman" w:eastAsia="Times New Roman" w:hAnsi="Times New Roman" w:cs="Times New Roman"/>
                <w:sz w:val="24"/>
                <w:szCs w:val="24"/>
                <w:lang w:eastAsia="ru-RU"/>
              </w:rPr>
              <w:br/>
              <w:t xml:space="preserve">5–18 </w:t>
            </w:r>
            <w:r w:rsidRPr="00B51287">
              <w:rPr>
                <w:rFonts w:ascii="Times New Roman" w:eastAsia="Times New Roman" w:hAnsi="Times New Roman" w:cs="Times New Roman"/>
                <w:sz w:val="24"/>
                <w:szCs w:val="24"/>
                <w:lang w:eastAsia="ru-RU"/>
              </w:rPr>
              <w:br/>
              <w:t>5–18</w:t>
            </w:r>
          </w:p>
        </w:tc>
      </w:tr>
    </w:tbl>
    <w:p w14:paraId="59A0ABDB"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5BEF4ADE">
          <v:rect id="_x0000_i1027" style="width:0;height:1.5pt" o:hralign="center" o:hrstd="t" o:hr="t" fillcolor="#a0a0a0" stroked="f"/>
        </w:pict>
      </w:r>
    </w:p>
    <w:p w14:paraId="03EDCDA0"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3. Main Technical Solutions</w:t>
      </w:r>
    </w:p>
    <w:p w14:paraId="54F6172A"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To achieve the modernization objectives, the following measures are required:</w:t>
      </w:r>
    </w:p>
    <w:p w14:paraId="7FE38E41" w14:textId="77777777" w:rsidR="00B51287" w:rsidRPr="00B51287" w:rsidRDefault="00B51287" w:rsidP="00B5128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b/>
          <w:bCs/>
          <w:sz w:val="24"/>
          <w:szCs w:val="24"/>
          <w:lang w:val="en-US" w:eastAsia="ru-RU"/>
        </w:rPr>
        <w:t>Replacement of two gear motors</w:t>
      </w:r>
      <w:r w:rsidRPr="00B51287">
        <w:rPr>
          <w:rFonts w:ascii="Times New Roman" w:eastAsia="Times New Roman" w:hAnsi="Times New Roman" w:cs="Times New Roman"/>
          <w:sz w:val="24"/>
          <w:szCs w:val="24"/>
          <w:lang w:val="en-US" w:eastAsia="ru-RU"/>
        </w:rPr>
        <w:t xml:space="preserve"> of tension station No. 6 with higher-capacity units.</w:t>
      </w:r>
      <w:r w:rsidRPr="00B51287">
        <w:rPr>
          <w:rFonts w:ascii="Times New Roman" w:eastAsia="Times New Roman" w:hAnsi="Times New Roman" w:cs="Times New Roman"/>
          <w:sz w:val="24"/>
          <w:szCs w:val="24"/>
          <w:lang w:val="en-US" w:eastAsia="ru-RU"/>
        </w:rPr>
        <w:br/>
      </w:r>
      <w:proofErr w:type="spellStart"/>
      <w:r w:rsidRPr="00B51287">
        <w:rPr>
          <w:rFonts w:ascii="Times New Roman" w:eastAsia="Times New Roman" w:hAnsi="Times New Roman" w:cs="Times New Roman"/>
          <w:sz w:val="24"/>
          <w:szCs w:val="24"/>
          <w:lang w:eastAsia="ru-RU"/>
        </w:rPr>
        <w:t>Currently</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installed</w:t>
      </w:r>
      <w:proofErr w:type="spellEnd"/>
      <w:r w:rsidRPr="00B51287">
        <w:rPr>
          <w:rFonts w:ascii="Times New Roman" w:eastAsia="Times New Roman" w:hAnsi="Times New Roman" w:cs="Times New Roman"/>
          <w:sz w:val="24"/>
          <w:szCs w:val="24"/>
          <w:lang w:eastAsia="ru-RU"/>
        </w:rPr>
        <w:t>:</w:t>
      </w:r>
    </w:p>
    <w:p w14:paraId="57D5584F" w14:textId="77777777" w:rsidR="00B51287" w:rsidRPr="00B51287" w:rsidRDefault="00B51287" w:rsidP="00B51287">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Gear motor Rossi MR 2I 125 UC2A-42x350, 15 kW, 1500 rpm;</w:t>
      </w:r>
    </w:p>
    <w:p w14:paraId="2EA9C2EA" w14:textId="77777777" w:rsidR="00B51287" w:rsidRPr="00B51287" w:rsidRDefault="00B51287" w:rsidP="00B51287">
      <w:pPr>
        <w:numPr>
          <w:ilvl w:val="1"/>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Gear motor Rossi MR 2I 140 UC2A-48x350, 18.5 kW, 1500 rpm.</w:t>
      </w:r>
    </w:p>
    <w:p w14:paraId="41A75A48" w14:textId="77777777" w:rsidR="00B51287" w:rsidRPr="00B51287" w:rsidRDefault="00B51287" w:rsidP="00B5128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b/>
          <w:bCs/>
          <w:sz w:val="24"/>
          <w:szCs w:val="24"/>
          <w:lang w:val="en-US" w:eastAsia="ru-RU"/>
        </w:rPr>
        <w:t xml:space="preserve">Replacement of the exit tension </w:t>
      </w:r>
      <w:proofErr w:type="spellStart"/>
      <w:r w:rsidRPr="00B51287">
        <w:rPr>
          <w:rFonts w:ascii="Times New Roman" w:eastAsia="Times New Roman" w:hAnsi="Times New Roman" w:cs="Times New Roman"/>
          <w:b/>
          <w:bCs/>
          <w:sz w:val="24"/>
          <w:szCs w:val="24"/>
          <w:lang w:val="en-US" w:eastAsia="ru-RU"/>
        </w:rPr>
        <w:t>recoiler</w:t>
      </w:r>
      <w:proofErr w:type="spellEnd"/>
      <w:r w:rsidRPr="00B51287">
        <w:rPr>
          <w:rFonts w:ascii="Times New Roman" w:eastAsia="Times New Roman" w:hAnsi="Times New Roman" w:cs="Times New Roman"/>
          <w:b/>
          <w:bCs/>
          <w:sz w:val="24"/>
          <w:szCs w:val="24"/>
          <w:lang w:val="en-US" w:eastAsia="ru-RU"/>
        </w:rPr>
        <w:t xml:space="preserve"> motor</w:t>
      </w:r>
      <w:r w:rsidRPr="00B51287">
        <w:rPr>
          <w:rFonts w:ascii="Times New Roman" w:eastAsia="Times New Roman" w:hAnsi="Times New Roman" w:cs="Times New Roman"/>
          <w:sz w:val="24"/>
          <w:szCs w:val="24"/>
          <w:lang w:val="en-US" w:eastAsia="ru-RU"/>
        </w:rPr>
        <w:t xml:space="preserve"> with a higher-power motor.</w:t>
      </w:r>
      <w:r w:rsidRPr="00B51287">
        <w:rPr>
          <w:rFonts w:ascii="Times New Roman" w:eastAsia="Times New Roman" w:hAnsi="Times New Roman" w:cs="Times New Roman"/>
          <w:sz w:val="24"/>
          <w:szCs w:val="24"/>
          <w:lang w:val="en-US" w:eastAsia="ru-RU"/>
        </w:rPr>
        <w:br/>
        <w:t>Currently installed motor: ADDA RP01 K3 1REC M101, 110 kW, 985 rpm.</w:t>
      </w:r>
    </w:p>
    <w:p w14:paraId="4C3F5CBD" w14:textId="77777777" w:rsidR="00B51287" w:rsidRPr="00B51287" w:rsidRDefault="00B51287" w:rsidP="00B5128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The reducer and drum of the tension </w:t>
      </w:r>
      <w:proofErr w:type="spellStart"/>
      <w:r w:rsidRPr="00B51287">
        <w:rPr>
          <w:rFonts w:ascii="Times New Roman" w:eastAsia="Times New Roman" w:hAnsi="Times New Roman" w:cs="Times New Roman"/>
          <w:sz w:val="24"/>
          <w:szCs w:val="24"/>
          <w:lang w:val="en-US" w:eastAsia="ru-RU"/>
        </w:rPr>
        <w:t>recoiler</w:t>
      </w:r>
      <w:proofErr w:type="spellEnd"/>
      <w:r w:rsidRPr="00B51287">
        <w:rPr>
          <w:rFonts w:ascii="Times New Roman" w:eastAsia="Times New Roman" w:hAnsi="Times New Roman" w:cs="Times New Roman"/>
          <w:sz w:val="24"/>
          <w:szCs w:val="24"/>
          <w:lang w:val="en-US" w:eastAsia="ru-RU"/>
        </w:rPr>
        <w:t xml:space="preserve"> shall also be replaced (complete exit tension </w:t>
      </w:r>
      <w:proofErr w:type="spellStart"/>
      <w:r w:rsidRPr="00B51287">
        <w:rPr>
          <w:rFonts w:ascii="Times New Roman" w:eastAsia="Times New Roman" w:hAnsi="Times New Roman" w:cs="Times New Roman"/>
          <w:sz w:val="24"/>
          <w:szCs w:val="24"/>
          <w:lang w:val="en-US" w:eastAsia="ru-RU"/>
        </w:rPr>
        <w:t>recoiler</w:t>
      </w:r>
      <w:proofErr w:type="spellEnd"/>
      <w:r w:rsidRPr="00B51287">
        <w:rPr>
          <w:rFonts w:ascii="Times New Roman" w:eastAsia="Times New Roman" w:hAnsi="Times New Roman" w:cs="Times New Roman"/>
          <w:sz w:val="24"/>
          <w:szCs w:val="24"/>
          <w:lang w:val="en-US" w:eastAsia="ru-RU"/>
        </w:rPr>
        <w:t xml:space="preserve"> assembly), taking into account increased exit tension and power of the new motor.</w:t>
      </w:r>
    </w:p>
    <w:p w14:paraId="35D59DAC" w14:textId="77777777" w:rsidR="00B51287" w:rsidRPr="00B51287" w:rsidRDefault="00B51287" w:rsidP="00B51287">
      <w:pPr>
        <w:spacing w:before="100" w:beforeAutospacing="1" w:after="100" w:afterAutospacing="1" w:line="240" w:lineRule="auto"/>
        <w:ind w:left="720"/>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The possibility of replacing the unit </w:t>
      </w:r>
      <w:r w:rsidRPr="00B51287">
        <w:rPr>
          <w:rFonts w:ascii="Times New Roman" w:eastAsia="Times New Roman" w:hAnsi="Times New Roman" w:cs="Times New Roman"/>
          <w:b/>
          <w:bCs/>
          <w:sz w:val="24"/>
          <w:szCs w:val="24"/>
          <w:lang w:val="en-US" w:eastAsia="ru-RU"/>
        </w:rPr>
        <w:t>without modifying the existing exit section structure and foundations</w:t>
      </w:r>
      <w:r w:rsidRPr="00B51287">
        <w:rPr>
          <w:rFonts w:ascii="Times New Roman" w:eastAsia="Times New Roman" w:hAnsi="Times New Roman" w:cs="Times New Roman"/>
          <w:sz w:val="24"/>
          <w:szCs w:val="24"/>
          <w:lang w:val="en-US" w:eastAsia="ru-RU"/>
        </w:rPr>
        <w:t xml:space="preserve"> shall be considered.</w:t>
      </w:r>
    </w:p>
    <w:p w14:paraId="5F0E8F3F" w14:textId="77777777" w:rsidR="00B51287" w:rsidRPr="00B51287" w:rsidRDefault="00B51287" w:rsidP="00B5128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Perform calculations and, if required, replace or modernize installed units (gearboxes, pulleys, cables, etc.) of the exit strip accumulator to ensure stability and capability to withstand increased tension.</w:t>
      </w:r>
    </w:p>
    <w:p w14:paraId="4C9A53D4" w14:textId="77777777" w:rsidR="00B51287" w:rsidRPr="00B51287" w:rsidRDefault="00B51287" w:rsidP="00B5128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Improve the strip drying system after the final cooling bath to eliminate moisture ingress into the wound coil (additional air blow-off or hot-air drying system).</w:t>
      </w:r>
    </w:p>
    <w:p w14:paraId="578ED417" w14:textId="77777777" w:rsidR="00B51287" w:rsidRPr="00B51287" w:rsidRDefault="00B51287" w:rsidP="00B5128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Perform calculations and, if required, replace or modernize the hydraulic system of the exit section of the PCL.</w:t>
      </w:r>
    </w:p>
    <w:p w14:paraId="1D6B5BA9"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 xml:space="preserve">The </w:t>
      </w:r>
      <w:proofErr w:type="spellStart"/>
      <w:r w:rsidRPr="00B51287">
        <w:rPr>
          <w:rFonts w:ascii="Times New Roman" w:eastAsia="Times New Roman" w:hAnsi="Times New Roman" w:cs="Times New Roman"/>
          <w:sz w:val="24"/>
          <w:szCs w:val="24"/>
          <w:lang w:eastAsia="ru-RU"/>
        </w:rPr>
        <w:t>Supplier</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shall</w:t>
      </w:r>
      <w:proofErr w:type="spellEnd"/>
      <w:r w:rsidRPr="00B51287">
        <w:rPr>
          <w:rFonts w:ascii="Times New Roman" w:eastAsia="Times New Roman" w:hAnsi="Times New Roman" w:cs="Times New Roman"/>
          <w:sz w:val="24"/>
          <w:szCs w:val="24"/>
          <w:lang w:eastAsia="ru-RU"/>
        </w:rPr>
        <w:t>:</w:t>
      </w:r>
    </w:p>
    <w:p w14:paraId="3AA82C0D" w14:textId="77777777" w:rsidR="00B51287" w:rsidRPr="00B51287" w:rsidRDefault="00B51287" w:rsidP="00B5128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lastRenderedPageBreak/>
        <w:t>provide and justify all calculations for the new equipment aimed at increasing exit tension;</w:t>
      </w:r>
    </w:p>
    <w:p w14:paraId="60AEB767" w14:textId="77777777" w:rsidR="00B51287" w:rsidRPr="00B51287" w:rsidRDefault="00B51287" w:rsidP="00B5128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assess and justify the necessity of replacing power cables, frequency converters, power supply systems, etc.;</w:t>
      </w:r>
    </w:p>
    <w:p w14:paraId="29BECB9A" w14:textId="77777777" w:rsidR="00B51287" w:rsidRPr="00B51287" w:rsidRDefault="00B51287" w:rsidP="00B5128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implement and verify changes in the automation system;</w:t>
      </w:r>
    </w:p>
    <w:p w14:paraId="17959CFA" w14:textId="77777777" w:rsidR="00B51287" w:rsidRPr="00B51287" w:rsidRDefault="00B51287" w:rsidP="00B5128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provide supervision of installation during modernization.</w:t>
      </w:r>
    </w:p>
    <w:p w14:paraId="61B3E7FA"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Alternative technical solutions for increasing exit tension shall be proposed if available.</w:t>
      </w:r>
      <w:r w:rsidRPr="00B51287">
        <w:rPr>
          <w:rFonts w:ascii="Times New Roman" w:eastAsia="Times New Roman" w:hAnsi="Times New Roman" w:cs="Times New Roman"/>
          <w:sz w:val="24"/>
          <w:szCs w:val="24"/>
          <w:lang w:val="en-US" w:eastAsia="ru-RU"/>
        </w:rPr>
        <w:br/>
        <w:t xml:space="preserve">An option of replacing </w:t>
      </w:r>
      <w:r w:rsidRPr="00B51287">
        <w:rPr>
          <w:rFonts w:ascii="Times New Roman" w:eastAsia="Times New Roman" w:hAnsi="Times New Roman" w:cs="Times New Roman"/>
          <w:b/>
          <w:bCs/>
          <w:sz w:val="24"/>
          <w:szCs w:val="24"/>
          <w:lang w:val="en-US" w:eastAsia="ru-RU"/>
        </w:rPr>
        <w:t xml:space="preserve">only the </w:t>
      </w:r>
      <w:proofErr w:type="spellStart"/>
      <w:r w:rsidRPr="00B51287">
        <w:rPr>
          <w:rFonts w:ascii="Times New Roman" w:eastAsia="Times New Roman" w:hAnsi="Times New Roman" w:cs="Times New Roman"/>
          <w:b/>
          <w:bCs/>
          <w:sz w:val="24"/>
          <w:szCs w:val="24"/>
          <w:lang w:val="en-US" w:eastAsia="ru-RU"/>
        </w:rPr>
        <w:t>recoiler</w:t>
      </w:r>
      <w:proofErr w:type="spellEnd"/>
      <w:r w:rsidRPr="00B51287">
        <w:rPr>
          <w:rFonts w:ascii="Times New Roman" w:eastAsia="Times New Roman" w:hAnsi="Times New Roman" w:cs="Times New Roman"/>
          <w:b/>
          <w:bCs/>
          <w:sz w:val="24"/>
          <w:szCs w:val="24"/>
          <w:lang w:val="en-US" w:eastAsia="ru-RU"/>
        </w:rPr>
        <w:t xml:space="preserve"> motor</w:t>
      </w:r>
      <w:r w:rsidRPr="00B51287">
        <w:rPr>
          <w:rFonts w:ascii="Times New Roman" w:eastAsia="Times New Roman" w:hAnsi="Times New Roman" w:cs="Times New Roman"/>
          <w:sz w:val="24"/>
          <w:szCs w:val="24"/>
          <w:lang w:val="en-US" w:eastAsia="ru-RU"/>
        </w:rPr>
        <w:t xml:space="preserve"> with a higher-capacity unit while keeping the existing reducer and drum shall also be considered.</w:t>
      </w:r>
    </w:p>
    <w:p w14:paraId="4DD754C3"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All supplied equipment must comply with the productivity and speed characteristics of the PCL.</w:t>
      </w:r>
    </w:p>
    <w:p w14:paraId="58DB88BE"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Assembly drawings of installed equipment, as well as layout and detailed drawings of the exit section after modernization, shall be provided to the Customer.</w:t>
      </w:r>
    </w:p>
    <w:p w14:paraId="7919BAEF"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Equipment not explicitly specified in this TS but required for stable operation, implementation of the proposed technology, and achievement of final product properties with minimum costs shall be included in the supply scope.</w:t>
      </w:r>
    </w:p>
    <w:p w14:paraId="6B2561D3"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During preparation of the TCP, the Supplier shall perform equipment layout within the existing PCL line, considering currently installed equipment.</w:t>
      </w:r>
    </w:p>
    <w:p w14:paraId="1426D75D"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All supplied equipment shall comply with regulatory and technical requirements applicable in the </w:t>
      </w:r>
      <w:r w:rsidRPr="00B51287">
        <w:rPr>
          <w:rFonts w:ascii="Times New Roman" w:eastAsia="Times New Roman" w:hAnsi="Times New Roman" w:cs="Times New Roman"/>
          <w:b/>
          <w:bCs/>
          <w:sz w:val="24"/>
          <w:szCs w:val="24"/>
          <w:lang w:val="en-US" w:eastAsia="ru-RU"/>
        </w:rPr>
        <w:t>Republic of Uzbekistan</w:t>
      </w:r>
      <w:r w:rsidRPr="00B51287">
        <w:rPr>
          <w:rFonts w:ascii="Times New Roman" w:eastAsia="Times New Roman" w:hAnsi="Times New Roman" w:cs="Times New Roman"/>
          <w:sz w:val="24"/>
          <w:szCs w:val="24"/>
          <w:lang w:val="en-US" w:eastAsia="ru-RU"/>
        </w:rPr>
        <w:t>.</w:t>
      </w:r>
    </w:p>
    <w:p w14:paraId="3120BA11"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0618007E">
          <v:rect id="_x0000_i1028" style="width:0;height:1.5pt" o:hralign="center" o:hrstd="t" o:hr="t" fillcolor="#a0a0a0" stroked="f"/>
        </w:pict>
      </w:r>
    </w:p>
    <w:p w14:paraId="4F8EE941"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4. Modernization Objectives and Expected Results</w:t>
      </w:r>
    </w:p>
    <w:p w14:paraId="38973C9A" w14:textId="77777777" w:rsidR="00B51287" w:rsidRPr="00B51287" w:rsidRDefault="00B51287" w:rsidP="00B51287">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B51287">
        <w:rPr>
          <w:rFonts w:ascii="Times New Roman" w:eastAsia="Times New Roman" w:hAnsi="Times New Roman" w:cs="Times New Roman"/>
          <w:b/>
          <w:bCs/>
          <w:sz w:val="27"/>
          <w:szCs w:val="27"/>
          <w:lang w:val="en-US" w:eastAsia="ru-RU"/>
        </w:rPr>
        <w:t>Existing problems:</w:t>
      </w:r>
    </w:p>
    <w:p w14:paraId="1CFCBF8E" w14:textId="77777777" w:rsidR="00B51287" w:rsidRPr="00B51287" w:rsidRDefault="00B51287" w:rsidP="00B5128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Insufficient strip tension at the </w:t>
      </w:r>
      <w:proofErr w:type="spellStart"/>
      <w:r w:rsidRPr="00B51287">
        <w:rPr>
          <w:rFonts w:ascii="Times New Roman" w:eastAsia="Times New Roman" w:hAnsi="Times New Roman" w:cs="Times New Roman"/>
          <w:sz w:val="24"/>
          <w:szCs w:val="24"/>
          <w:lang w:val="en-US" w:eastAsia="ru-RU"/>
        </w:rPr>
        <w:t>recoiler</w:t>
      </w:r>
      <w:proofErr w:type="spellEnd"/>
      <w:r w:rsidRPr="00B51287">
        <w:rPr>
          <w:rFonts w:ascii="Times New Roman" w:eastAsia="Times New Roman" w:hAnsi="Times New Roman" w:cs="Times New Roman"/>
          <w:sz w:val="24"/>
          <w:szCs w:val="24"/>
          <w:lang w:val="en-US" w:eastAsia="ru-RU"/>
        </w:rPr>
        <w:t xml:space="preserve"> (average </w:t>
      </w:r>
      <w:r w:rsidRPr="00B51287">
        <w:rPr>
          <w:rFonts w:ascii="Times New Roman" w:eastAsia="Times New Roman" w:hAnsi="Times New Roman" w:cs="Times New Roman"/>
          <w:b/>
          <w:bCs/>
          <w:sz w:val="24"/>
          <w:szCs w:val="24"/>
          <w:lang w:val="en-US" w:eastAsia="ru-RU"/>
        </w:rPr>
        <w:t>22 N/mm²</w:t>
      </w:r>
      <w:r w:rsidRPr="00B51287">
        <w:rPr>
          <w:rFonts w:ascii="Times New Roman" w:eastAsia="Times New Roman" w:hAnsi="Times New Roman" w:cs="Times New Roman"/>
          <w:sz w:val="24"/>
          <w:szCs w:val="24"/>
          <w:lang w:val="en-US" w:eastAsia="ru-RU"/>
        </w:rPr>
        <w:t>) does not ensure tight winding of polymer-coated coils with textured coating, leading to coil deformation during storage.</w:t>
      </w:r>
    </w:p>
    <w:p w14:paraId="274D7BBC" w14:textId="77777777" w:rsidR="00B51287" w:rsidRPr="00B51287" w:rsidRDefault="00B51287" w:rsidP="00B5128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Due to low tension, production speed must be reduced to </w:t>
      </w:r>
      <w:r w:rsidRPr="00B51287">
        <w:rPr>
          <w:rFonts w:ascii="Times New Roman" w:eastAsia="Times New Roman" w:hAnsi="Times New Roman" w:cs="Times New Roman"/>
          <w:b/>
          <w:bCs/>
          <w:sz w:val="24"/>
          <w:szCs w:val="24"/>
          <w:lang w:val="en-US" w:eastAsia="ru-RU"/>
        </w:rPr>
        <w:t>50–60 m/min</w:t>
      </w:r>
      <w:r w:rsidRPr="00B51287">
        <w:rPr>
          <w:rFonts w:ascii="Times New Roman" w:eastAsia="Times New Roman" w:hAnsi="Times New Roman" w:cs="Times New Roman"/>
          <w:sz w:val="24"/>
          <w:szCs w:val="24"/>
          <w:lang w:val="en-US" w:eastAsia="ru-RU"/>
        </w:rPr>
        <w:t>, resulting in decreased line productivity.</w:t>
      </w:r>
    </w:p>
    <w:p w14:paraId="6290AA45" w14:textId="77777777" w:rsidR="00B51287" w:rsidRPr="00B51287" w:rsidRDefault="00B51287" w:rsidP="00B5128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Slight tension increase causes strip slippage at upstream tension stations and increased load on exit section equipment (vertical accumulator, pull rolls, deflector rolls, etc.).</w:t>
      </w:r>
    </w:p>
    <w:p w14:paraId="62E10423" w14:textId="77777777" w:rsidR="00B51287" w:rsidRPr="00B51287" w:rsidRDefault="00B51287" w:rsidP="00B5128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B51287">
        <w:rPr>
          <w:rFonts w:ascii="Times New Roman" w:eastAsia="Times New Roman" w:hAnsi="Times New Roman" w:cs="Times New Roman"/>
          <w:b/>
          <w:bCs/>
          <w:sz w:val="27"/>
          <w:szCs w:val="27"/>
          <w:lang w:eastAsia="ru-RU"/>
        </w:rPr>
        <w:t>Expected</w:t>
      </w:r>
      <w:proofErr w:type="spellEnd"/>
      <w:r w:rsidRPr="00B51287">
        <w:rPr>
          <w:rFonts w:ascii="Times New Roman" w:eastAsia="Times New Roman" w:hAnsi="Times New Roman" w:cs="Times New Roman"/>
          <w:b/>
          <w:bCs/>
          <w:sz w:val="27"/>
          <w:szCs w:val="27"/>
          <w:lang w:eastAsia="ru-RU"/>
        </w:rPr>
        <w:t xml:space="preserve"> </w:t>
      </w:r>
      <w:proofErr w:type="spellStart"/>
      <w:r w:rsidRPr="00B51287">
        <w:rPr>
          <w:rFonts w:ascii="Times New Roman" w:eastAsia="Times New Roman" w:hAnsi="Times New Roman" w:cs="Times New Roman"/>
          <w:b/>
          <w:bCs/>
          <w:sz w:val="27"/>
          <w:szCs w:val="27"/>
          <w:lang w:eastAsia="ru-RU"/>
        </w:rPr>
        <w:t>results</w:t>
      </w:r>
      <w:proofErr w:type="spellEnd"/>
      <w:r w:rsidRPr="00B51287">
        <w:rPr>
          <w:rFonts w:ascii="Times New Roman" w:eastAsia="Times New Roman" w:hAnsi="Times New Roman" w:cs="Times New Roman"/>
          <w:b/>
          <w:bCs/>
          <w:sz w:val="27"/>
          <w:szCs w:val="27"/>
          <w:lang w:eastAsia="ru-RU"/>
        </w:rPr>
        <w:t xml:space="preserve"> </w:t>
      </w:r>
      <w:proofErr w:type="spellStart"/>
      <w:r w:rsidRPr="00B51287">
        <w:rPr>
          <w:rFonts w:ascii="Times New Roman" w:eastAsia="Times New Roman" w:hAnsi="Times New Roman" w:cs="Times New Roman"/>
          <w:b/>
          <w:bCs/>
          <w:sz w:val="27"/>
          <w:szCs w:val="27"/>
          <w:lang w:eastAsia="ru-RU"/>
        </w:rPr>
        <w:t>of</w:t>
      </w:r>
      <w:proofErr w:type="spellEnd"/>
      <w:r w:rsidRPr="00B51287">
        <w:rPr>
          <w:rFonts w:ascii="Times New Roman" w:eastAsia="Times New Roman" w:hAnsi="Times New Roman" w:cs="Times New Roman"/>
          <w:b/>
          <w:bCs/>
          <w:sz w:val="27"/>
          <w:szCs w:val="27"/>
          <w:lang w:eastAsia="ru-RU"/>
        </w:rPr>
        <w:t xml:space="preserve"> </w:t>
      </w:r>
      <w:proofErr w:type="spellStart"/>
      <w:r w:rsidRPr="00B51287">
        <w:rPr>
          <w:rFonts w:ascii="Times New Roman" w:eastAsia="Times New Roman" w:hAnsi="Times New Roman" w:cs="Times New Roman"/>
          <w:b/>
          <w:bCs/>
          <w:sz w:val="27"/>
          <w:szCs w:val="27"/>
          <w:lang w:eastAsia="ru-RU"/>
        </w:rPr>
        <w:t>modernization</w:t>
      </w:r>
      <w:proofErr w:type="spellEnd"/>
      <w:r w:rsidRPr="00B51287">
        <w:rPr>
          <w:rFonts w:ascii="Times New Roman" w:eastAsia="Times New Roman" w:hAnsi="Times New Roman" w:cs="Times New Roman"/>
          <w:b/>
          <w:bCs/>
          <w:sz w:val="27"/>
          <w:szCs w:val="27"/>
          <w:lang w:eastAsia="ru-RU"/>
        </w:rPr>
        <w:t>:</w:t>
      </w:r>
    </w:p>
    <w:p w14:paraId="6D68A235" w14:textId="77777777" w:rsidR="00B51287" w:rsidRPr="00B51287" w:rsidRDefault="00B51287" w:rsidP="00B5128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Increase strip tension at the exit section from </w:t>
      </w:r>
      <w:r w:rsidRPr="00B51287">
        <w:rPr>
          <w:rFonts w:ascii="Times New Roman" w:eastAsia="Times New Roman" w:hAnsi="Times New Roman" w:cs="Times New Roman"/>
          <w:b/>
          <w:bCs/>
          <w:sz w:val="24"/>
          <w:szCs w:val="24"/>
          <w:lang w:val="en-US" w:eastAsia="ru-RU"/>
        </w:rPr>
        <w:t>22 N/mm² to 100 N/mm²</w:t>
      </w:r>
      <w:r w:rsidRPr="00B51287">
        <w:rPr>
          <w:rFonts w:ascii="Times New Roman" w:eastAsia="Times New Roman" w:hAnsi="Times New Roman" w:cs="Times New Roman"/>
          <w:sz w:val="24"/>
          <w:szCs w:val="24"/>
          <w:lang w:val="en-US" w:eastAsia="ru-RU"/>
        </w:rPr>
        <w:t xml:space="preserve"> through replacement of units specified in Sections 3.1 and 3.2.</w:t>
      </w:r>
    </w:p>
    <w:p w14:paraId="6223AFE1" w14:textId="77777777" w:rsidR="00B51287" w:rsidRPr="00B51287" w:rsidRDefault="00B51287" w:rsidP="00B5128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Enable production of polymer-coated steel with textured coating without exceeding equipment load limits and increase line capacity by increasing production speed.</w:t>
      </w:r>
    </w:p>
    <w:p w14:paraId="0E1F48D9"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61D78D15">
          <v:rect id="_x0000_i1029" style="width:0;height:1.5pt" o:hralign="center" o:hrstd="t" o:hr="t" fillcolor="#a0a0a0" stroked="f"/>
        </w:pict>
      </w:r>
    </w:p>
    <w:p w14:paraId="613A54D8"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5. Requirements for Electrical Equipment and Control System</w:t>
      </w:r>
    </w:p>
    <w:p w14:paraId="15D5BC29"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Electrical equipment shall be modern, reliable, and easy to diagnose and maintain.</w:t>
      </w:r>
      <w:r w:rsidRPr="00B51287">
        <w:rPr>
          <w:rFonts w:ascii="Times New Roman" w:eastAsia="Times New Roman" w:hAnsi="Times New Roman" w:cs="Times New Roman"/>
          <w:sz w:val="24"/>
          <w:szCs w:val="24"/>
          <w:lang w:val="en-US" w:eastAsia="ru-RU"/>
        </w:rPr>
        <w:br/>
        <w:t>It shall be supplied as a complete set for control of all supplied mechanisms.</w:t>
      </w:r>
    </w:p>
    <w:p w14:paraId="43A034A1"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lastRenderedPageBreak/>
        <w:t>Installation of electrical equipment, distribution boards, and panels shall be provided in cabinets or with appropriate enclosures in accordance with electrical safety regulations.</w:t>
      </w:r>
    </w:p>
    <w:p w14:paraId="740FE61E"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t xml:space="preserve">The </w:t>
      </w:r>
      <w:proofErr w:type="spellStart"/>
      <w:r w:rsidRPr="00B51287">
        <w:rPr>
          <w:rFonts w:ascii="Times New Roman" w:eastAsia="Times New Roman" w:hAnsi="Times New Roman" w:cs="Times New Roman"/>
          <w:sz w:val="24"/>
          <w:szCs w:val="24"/>
          <w:lang w:eastAsia="ru-RU"/>
        </w:rPr>
        <w:t>system</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shall</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provide</w:t>
      </w:r>
      <w:proofErr w:type="spellEnd"/>
      <w:r w:rsidRPr="00B51287">
        <w:rPr>
          <w:rFonts w:ascii="Times New Roman" w:eastAsia="Times New Roman" w:hAnsi="Times New Roman" w:cs="Times New Roman"/>
          <w:sz w:val="24"/>
          <w:szCs w:val="24"/>
          <w:lang w:eastAsia="ru-RU"/>
        </w:rPr>
        <w:t>:</w:t>
      </w:r>
    </w:p>
    <w:p w14:paraId="20FC00BD" w14:textId="77777777" w:rsidR="00B51287" w:rsidRPr="00B51287" w:rsidRDefault="00B51287" w:rsidP="00B51287">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51287">
        <w:rPr>
          <w:rFonts w:ascii="Times New Roman" w:eastAsia="Times New Roman" w:hAnsi="Times New Roman" w:cs="Times New Roman"/>
          <w:sz w:val="24"/>
          <w:szCs w:val="24"/>
          <w:lang w:eastAsia="ru-RU"/>
        </w:rPr>
        <w:t>operational</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status</w:t>
      </w:r>
      <w:proofErr w:type="spellEnd"/>
      <w:r w:rsidRPr="00B51287">
        <w:rPr>
          <w:rFonts w:ascii="Times New Roman" w:eastAsia="Times New Roman" w:hAnsi="Times New Roman" w:cs="Times New Roman"/>
          <w:sz w:val="24"/>
          <w:szCs w:val="24"/>
          <w:lang w:eastAsia="ru-RU"/>
        </w:rPr>
        <w:t xml:space="preserve"> </w:t>
      </w:r>
      <w:proofErr w:type="spellStart"/>
      <w:r w:rsidRPr="00B51287">
        <w:rPr>
          <w:rFonts w:ascii="Times New Roman" w:eastAsia="Times New Roman" w:hAnsi="Times New Roman" w:cs="Times New Roman"/>
          <w:sz w:val="24"/>
          <w:szCs w:val="24"/>
          <w:lang w:eastAsia="ru-RU"/>
        </w:rPr>
        <w:t>monitoring</w:t>
      </w:r>
      <w:proofErr w:type="spellEnd"/>
      <w:r w:rsidRPr="00B51287">
        <w:rPr>
          <w:rFonts w:ascii="Times New Roman" w:eastAsia="Times New Roman" w:hAnsi="Times New Roman" w:cs="Times New Roman"/>
          <w:sz w:val="24"/>
          <w:szCs w:val="24"/>
          <w:lang w:eastAsia="ru-RU"/>
        </w:rPr>
        <w:t>;</w:t>
      </w:r>
    </w:p>
    <w:p w14:paraId="7EB5259A" w14:textId="77777777" w:rsidR="00B51287" w:rsidRPr="00B51287" w:rsidRDefault="00B51287" w:rsidP="00B51287">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warning signals for deviations from operating modes;</w:t>
      </w:r>
    </w:p>
    <w:p w14:paraId="06708813" w14:textId="77777777" w:rsidR="00B51287" w:rsidRPr="00B51287" w:rsidRDefault="00B51287" w:rsidP="00B51287">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emergency alarms indicating causes of failures.</w:t>
      </w:r>
    </w:p>
    <w:p w14:paraId="2620EF96"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Cables and cable support systems shall be heat-resistant and resistant to aggressive environments.</w:t>
      </w:r>
    </w:p>
    <w:p w14:paraId="58940730"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All mechanisms shall be controlled using </w:t>
      </w:r>
      <w:r w:rsidRPr="00B51287">
        <w:rPr>
          <w:rFonts w:ascii="Times New Roman" w:eastAsia="Times New Roman" w:hAnsi="Times New Roman" w:cs="Times New Roman"/>
          <w:b/>
          <w:bCs/>
          <w:sz w:val="24"/>
          <w:szCs w:val="24"/>
          <w:lang w:val="en-US" w:eastAsia="ru-RU"/>
        </w:rPr>
        <w:t>digital control systems</w:t>
      </w:r>
      <w:r w:rsidRPr="00B51287">
        <w:rPr>
          <w:rFonts w:ascii="Times New Roman" w:eastAsia="Times New Roman" w:hAnsi="Times New Roman" w:cs="Times New Roman"/>
          <w:sz w:val="24"/>
          <w:szCs w:val="24"/>
          <w:lang w:val="en-US" w:eastAsia="ru-RU"/>
        </w:rPr>
        <w:t xml:space="preserve"> with the possibility of future expansion.</w:t>
      </w:r>
      <w:r w:rsidRPr="00B51287">
        <w:rPr>
          <w:rFonts w:ascii="Times New Roman" w:eastAsia="Times New Roman" w:hAnsi="Times New Roman" w:cs="Times New Roman"/>
          <w:sz w:val="24"/>
          <w:szCs w:val="24"/>
          <w:lang w:val="en-US" w:eastAsia="ru-RU"/>
        </w:rPr>
        <w:br/>
        <w:t xml:space="preserve">All drives shall be equipped with </w:t>
      </w:r>
      <w:r w:rsidRPr="00B51287">
        <w:rPr>
          <w:rFonts w:ascii="Times New Roman" w:eastAsia="Times New Roman" w:hAnsi="Times New Roman" w:cs="Times New Roman"/>
          <w:b/>
          <w:bCs/>
          <w:sz w:val="24"/>
          <w:szCs w:val="24"/>
          <w:lang w:val="en-US" w:eastAsia="ru-RU"/>
        </w:rPr>
        <w:t>frequency converters with energy regeneration</w:t>
      </w:r>
      <w:r w:rsidRPr="00B51287">
        <w:rPr>
          <w:rFonts w:ascii="Times New Roman" w:eastAsia="Times New Roman" w:hAnsi="Times New Roman" w:cs="Times New Roman"/>
          <w:sz w:val="24"/>
          <w:szCs w:val="24"/>
          <w:lang w:val="en-US" w:eastAsia="ru-RU"/>
        </w:rPr>
        <w:t>.</w:t>
      </w:r>
    </w:p>
    <w:p w14:paraId="41E49108"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254C3805">
          <v:rect id="_x0000_i1030" style="width:0;height:1.5pt" o:hralign="center" o:hrstd="t" o:hr="t" fillcolor="#a0a0a0" stroked="f"/>
        </w:pict>
      </w:r>
    </w:p>
    <w:p w14:paraId="789CBC84"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6. Special Equipment Requirements</w:t>
      </w:r>
    </w:p>
    <w:p w14:paraId="2FF90146"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Supplier shall guarantee that:</w:t>
      </w:r>
    </w:p>
    <w:p w14:paraId="7EB2B4DD" w14:textId="77777777" w:rsidR="00B51287" w:rsidRPr="00B51287" w:rsidRDefault="00B51287" w:rsidP="00B5128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all supplied equipment complies with industrial, radiation, and nuclear safety requirements;</w:t>
      </w:r>
    </w:p>
    <w:p w14:paraId="28D18BB5" w14:textId="77777777" w:rsidR="00B51287" w:rsidRPr="00B51287" w:rsidRDefault="00B51287" w:rsidP="00B5128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equipment is new and manufactured no earlier than </w:t>
      </w:r>
      <w:r w:rsidRPr="00B51287">
        <w:rPr>
          <w:rFonts w:ascii="Times New Roman" w:eastAsia="Times New Roman" w:hAnsi="Times New Roman" w:cs="Times New Roman"/>
          <w:b/>
          <w:bCs/>
          <w:sz w:val="24"/>
          <w:szCs w:val="24"/>
          <w:lang w:val="en-US" w:eastAsia="ru-RU"/>
        </w:rPr>
        <w:t>365 calendar days</w:t>
      </w:r>
      <w:r w:rsidRPr="00B51287">
        <w:rPr>
          <w:rFonts w:ascii="Times New Roman" w:eastAsia="Times New Roman" w:hAnsi="Times New Roman" w:cs="Times New Roman"/>
          <w:sz w:val="24"/>
          <w:szCs w:val="24"/>
          <w:lang w:val="en-US" w:eastAsia="ru-RU"/>
        </w:rPr>
        <w:t xml:space="preserve"> prior to delivery;</w:t>
      </w:r>
    </w:p>
    <w:p w14:paraId="09E95754" w14:textId="77777777" w:rsidR="00B51287" w:rsidRPr="00B51287" w:rsidRDefault="00B51287" w:rsidP="00B5128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equipment has not been previously used or operated;</w:t>
      </w:r>
    </w:p>
    <w:p w14:paraId="57C7EA4F" w14:textId="77777777" w:rsidR="00B51287" w:rsidRPr="00B51287" w:rsidRDefault="00B51287" w:rsidP="00B51287">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equipment is modern, energy-efficient, and compliant with international quality standards.</w:t>
      </w:r>
    </w:p>
    <w:p w14:paraId="2B74CCC4"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Supplier shall bear full responsibility for compliance with these requirements and shall eliminate any non-compliance at its own expense within the contract price.</w:t>
      </w:r>
    </w:p>
    <w:p w14:paraId="3AE03C8B"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780DE60A">
          <v:rect id="_x0000_i1031" style="width:0;height:1.5pt" o:hralign="center" o:hrstd="t" o:hr="t" fillcolor="#a0a0a0" stroked="f"/>
        </w:pict>
      </w:r>
    </w:p>
    <w:p w14:paraId="477F62F5"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7. Completeness Requirements</w:t>
      </w:r>
    </w:p>
    <w:p w14:paraId="7D042F43"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equipment supply scope shall comply with the developed design documentation and ensure achievement of design capacity.</w:t>
      </w:r>
      <w:r w:rsidRPr="00B51287">
        <w:rPr>
          <w:rFonts w:ascii="Times New Roman" w:eastAsia="Times New Roman" w:hAnsi="Times New Roman" w:cs="Times New Roman"/>
          <w:sz w:val="24"/>
          <w:szCs w:val="24"/>
          <w:lang w:val="en-US" w:eastAsia="ru-RU"/>
        </w:rPr>
        <w:br/>
        <w:t>Final quantities and nomenclature shall be agreed with the Customer.</w:t>
      </w:r>
    </w:p>
    <w:p w14:paraId="24960A83"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Supplier guarantees that the supplied equipment is of proper quality, complete, and compliant with standards of the country of origin.</w:t>
      </w:r>
    </w:p>
    <w:p w14:paraId="2B1E1018"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Quality shall be confirmed by certificates issued by the Supplier or manufacturer in accordance with international or national standards.</w:t>
      </w:r>
    </w:p>
    <w:p w14:paraId="3B5C2DA7"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Supplier guarantees that all equipment, components, construction materials, and consumables included in the contract price are sufficient to modernize the PCL and achieve design parameters.</w:t>
      </w:r>
    </w:p>
    <w:p w14:paraId="5A503DB4"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If additional supplies are required due to non-compliance with design documentation, the Supplier shall provide them </w:t>
      </w:r>
      <w:r w:rsidRPr="00B51287">
        <w:rPr>
          <w:rFonts w:ascii="Times New Roman" w:eastAsia="Times New Roman" w:hAnsi="Times New Roman" w:cs="Times New Roman"/>
          <w:b/>
          <w:bCs/>
          <w:sz w:val="24"/>
          <w:szCs w:val="24"/>
          <w:lang w:val="en-US" w:eastAsia="ru-RU"/>
        </w:rPr>
        <w:t>within the contract price</w:t>
      </w:r>
      <w:r w:rsidRPr="00B51287">
        <w:rPr>
          <w:rFonts w:ascii="Times New Roman" w:eastAsia="Times New Roman" w:hAnsi="Times New Roman" w:cs="Times New Roman"/>
          <w:sz w:val="24"/>
          <w:szCs w:val="24"/>
          <w:lang w:val="en-US" w:eastAsia="ru-RU"/>
        </w:rPr>
        <w:t>.</w:t>
      </w:r>
    </w:p>
    <w:p w14:paraId="535BFAA8"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All supplied materials and equipment shall comply with design documentation, state standards, technical specifications, and shall be provided with certificates and technical passports.</w:t>
      </w:r>
    </w:p>
    <w:p w14:paraId="0AABD7D3"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483EFFC0">
          <v:rect id="_x0000_i1032" style="width:0;height:1.5pt" o:hralign="center" o:hrstd="t" o:hr="t" fillcolor="#a0a0a0" stroked="f"/>
        </w:pict>
      </w:r>
    </w:p>
    <w:p w14:paraId="7D83767E"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lastRenderedPageBreak/>
        <w:t>8. Operating Cost Requirements</w:t>
      </w:r>
    </w:p>
    <w:p w14:paraId="3765AC7F"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The Supplier shall provide spare parts sufficient for </w:t>
      </w:r>
      <w:r w:rsidRPr="00B51287">
        <w:rPr>
          <w:rFonts w:ascii="Times New Roman" w:eastAsia="Times New Roman" w:hAnsi="Times New Roman" w:cs="Times New Roman"/>
          <w:b/>
          <w:bCs/>
          <w:sz w:val="24"/>
          <w:szCs w:val="24"/>
          <w:lang w:val="en-US" w:eastAsia="ru-RU"/>
        </w:rPr>
        <w:t>one year of uninterrupted operation</w:t>
      </w:r>
      <w:r w:rsidRPr="00B51287">
        <w:rPr>
          <w:rFonts w:ascii="Times New Roman" w:eastAsia="Times New Roman" w:hAnsi="Times New Roman" w:cs="Times New Roman"/>
          <w:sz w:val="24"/>
          <w:szCs w:val="24"/>
          <w:lang w:val="en-US" w:eastAsia="ru-RU"/>
        </w:rPr>
        <w:t xml:space="preserve"> after commissioning.</w:t>
      </w:r>
      <w:r w:rsidRPr="00B51287">
        <w:rPr>
          <w:rFonts w:ascii="Times New Roman" w:eastAsia="Times New Roman" w:hAnsi="Times New Roman" w:cs="Times New Roman"/>
          <w:sz w:val="24"/>
          <w:szCs w:val="24"/>
          <w:lang w:val="en-US" w:eastAsia="ru-RU"/>
        </w:rPr>
        <w:br/>
        <w:t>The cost of these spare parts shall be included in the contract price.</w:t>
      </w:r>
    </w:p>
    <w:p w14:paraId="52974D31"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The list of supplied materials shall be agreed with the Customer.</w:t>
      </w:r>
    </w:p>
    <w:p w14:paraId="11792E77"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All technical fluids, consumables, and spare parts required for commissioning and start-up shall be supplied at the Supplier’s expense within the contract price.</w:t>
      </w:r>
    </w:p>
    <w:p w14:paraId="70F840A7" w14:textId="77777777" w:rsidR="00B51287" w:rsidRPr="00B51287" w:rsidRDefault="00B51287" w:rsidP="00B51287">
      <w:pPr>
        <w:spacing w:after="0" w:line="240" w:lineRule="auto"/>
        <w:rPr>
          <w:rFonts w:ascii="Times New Roman" w:eastAsia="Times New Roman" w:hAnsi="Times New Roman" w:cs="Times New Roman"/>
          <w:sz w:val="24"/>
          <w:szCs w:val="24"/>
          <w:lang w:eastAsia="ru-RU"/>
        </w:rPr>
      </w:pPr>
      <w:r w:rsidRPr="00B51287">
        <w:rPr>
          <w:rFonts w:ascii="Times New Roman" w:eastAsia="Times New Roman" w:hAnsi="Times New Roman" w:cs="Times New Roman"/>
          <w:sz w:val="24"/>
          <w:szCs w:val="24"/>
          <w:lang w:eastAsia="ru-RU"/>
        </w:rPr>
        <w:pict w14:anchorId="33E634CE">
          <v:rect id="_x0000_i1033" style="width:0;height:1.5pt" o:hralign="center" o:hrstd="t" o:hr="t" fillcolor="#a0a0a0" stroked="f"/>
        </w:pict>
      </w:r>
    </w:p>
    <w:p w14:paraId="7ED5340F" w14:textId="77777777" w:rsidR="00B51287" w:rsidRPr="00B51287" w:rsidRDefault="00B51287" w:rsidP="00B51287">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B51287">
        <w:rPr>
          <w:rFonts w:ascii="Times New Roman" w:eastAsia="Times New Roman" w:hAnsi="Times New Roman" w:cs="Times New Roman"/>
          <w:b/>
          <w:bCs/>
          <w:sz w:val="36"/>
          <w:szCs w:val="36"/>
          <w:lang w:val="en-US" w:eastAsia="ru-RU"/>
        </w:rPr>
        <w:t>9. Warranty and Post-Warranty Service Requirements</w:t>
      </w:r>
    </w:p>
    <w:p w14:paraId="543B2B25"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 xml:space="preserve">The warranty period for each item shall be </w:t>
      </w:r>
      <w:r w:rsidRPr="00B51287">
        <w:rPr>
          <w:rFonts w:ascii="Times New Roman" w:eastAsia="Times New Roman" w:hAnsi="Times New Roman" w:cs="Times New Roman"/>
          <w:b/>
          <w:bCs/>
          <w:sz w:val="24"/>
          <w:szCs w:val="24"/>
          <w:lang w:val="en-US" w:eastAsia="ru-RU"/>
        </w:rPr>
        <w:t>not less than 12 months</w:t>
      </w:r>
      <w:r w:rsidRPr="00B51287">
        <w:rPr>
          <w:rFonts w:ascii="Times New Roman" w:eastAsia="Times New Roman" w:hAnsi="Times New Roman" w:cs="Times New Roman"/>
          <w:sz w:val="24"/>
          <w:szCs w:val="24"/>
          <w:lang w:val="en-US" w:eastAsia="ru-RU"/>
        </w:rPr>
        <w:t xml:space="preserve"> from commissioning and signing of the acceptance certificate.</w:t>
      </w:r>
    </w:p>
    <w:p w14:paraId="7CF3027B" w14:textId="77777777" w:rsidR="00B51287" w:rsidRPr="00B51287" w:rsidRDefault="00B51287" w:rsidP="00B51287">
      <w:pPr>
        <w:spacing w:before="100" w:beforeAutospacing="1" w:after="100" w:afterAutospacing="1" w:line="240" w:lineRule="auto"/>
        <w:rPr>
          <w:rFonts w:ascii="Times New Roman" w:eastAsia="Times New Roman" w:hAnsi="Times New Roman" w:cs="Times New Roman"/>
          <w:sz w:val="24"/>
          <w:szCs w:val="24"/>
          <w:lang w:val="en-US" w:eastAsia="ru-RU"/>
        </w:rPr>
      </w:pPr>
      <w:r w:rsidRPr="00B51287">
        <w:rPr>
          <w:rFonts w:ascii="Times New Roman" w:eastAsia="Times New Roman" w:hAnsi="Times New Roman" w:cs="Times New Roman"/>
          <w:sz w:val="24"/>
          <w:szCs w:val="24"/>
          <w:lang w:val="en-US" w:eastAsia="ru-RU"/>
        </w:rPr>
        <w:t>During the warranty period, the Supplier shall eliminate any defects and, if necessary, replace defective equipment with new equipment at its own expense</w:t>
      </w:r>
    </w:p>
    <w:p w14:paraId="625D5FB6" w14:textId="332DC2CD" w:rsidR="00325AAA" w:rsidRPr="00B51287" w:rsidRDefault="00325AAA" w:rsidP="00B51287">
      <w:pPr>
        <w:rPr>
          <w:lang w:val="en-US"/>
        </w:rPr>
      </w:pPr>
    </w:p>
    <w:sectPr w:rsidR="00325AAA" w:rsidRPr="00B51287" w:rsidSect="003F54FE">
      <w:footerReference w:type="default" r:id="rId8"/>
      <w:footerReference w:type="first" r:id="rId9"/>
      <w:pgSz w:w="11906" w:h="16838"/>
      <w:pgMar w:top="851" w:right="851" w:bottom="851"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1C61" w14:textId="77777777" w:rsidR="00653082" w:rsidRDefault="00653082" w:rsidP="003A6AD7">
      <w:pPr>
        <w:spacing w:after="0" w:line="240" w:lineRule="auto"/>
      </w:pPr>
      <w:r>
        <w:separator/>
      </w:r>
    </w:p>
  </w:endnote>
  <w:endnote w:type="continuationSeparator" w:id="0">
    <w:p w14:paraId="45F230A1" w14:textId="77777777" w:rsidR="00653082" w:rsidRDefault="00653082" w:rsidP="003A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587031"/>
      <w:docPartObj>
        <w:docPartGallery w:val="Page Numbers (Bottom of Page)"/>
        <w:docPartUnique/>
      </w:docPartObj>
    </w:sdtPr>
    <w:sdtEndPr>
      <w:rPr>
        <w:rFonts w:ascii="Times New Roman" w:hAnsi="Times New Roman" w:cs="Times New Roman"/>
      </w:rPr>
    </w:sdtEndPr>
    <w:sdtContent>
      <w:p w14:paraId="54C5DE6F" w14:textId="77777777" w:rsidR="00F44315" w:rsidRPr="00FF0F0C" w:rsidRDefault="00C038AD">
        <w:pPr>
          <w:pStyle w:val="ae"/>
          <w:jc w:val="right"/>
          <w:rPr>
            <w:rFonts w:ascii="Times New Roman" w:hAnsi="Times New Roman" w:cs="Times New Roman"/>
          </w:rPr>
        </w:pPr>
        <w:r w:rsidRPr="00FF0F0C">
          <w:rPr>
            <w:rFonts w:ascii="Times New Roman" w:hAnsi="Times New Roman" w:cs="Times New Roman"/>
          </w:rPr>
          <w:fldChar w:fldCharType="begin"/>
        </w:r>
        <w:r w:rsidR="00F44315" w:rsidRPr="00FF0F0C">
          <w:rPr>
            <w:rFonts w:ascii="Times New Roman" w:hAnsi="Times New Roman" w:cs="Times New Roman"/>
          </w:rPr>
          <w:instrText>PAGE   \* MERGEFORMAT</w:instrText>
        </w:r>
        <w:r w:rsidRPr="00FF0F0C">
          <w:rPr>
            <w:rFonts w:ascii="Times New Roman" w:hAnsi="Times New Roman" w:cs="Times New Roman"/>
          </w:rPr>
          <w:fldChar w:fldCharType="separate"/>
        </w:r>
        <w:r w:rsidR="00387A77">
          <w:rPr>
            <w:rFonts w:ascii="Times New Roman" w:hAnsi="Times New Roman" w:cs="Times New Roman"/>
            <w:noProof/>
          </w:rPr>
          <w:t>5</w:t>
        </w:r>
        <w:r w:rsidRPr="00FF0F0C">
          <w:rPr>
            <w:rFonts w:ascii="Times New Roman" w:hAnsi="Times New Roman" w:cs="Times New Roman"/>
          </w:rPr>
          <w:fldChar w:fldCharType="end"/>
        </w:r>
      </w:p>
    </w:sdtContent>
  </w:sdt>
  <w:p w14:paraId="45F330D9" w14:textId="77777777" w:rsidR="00F44315" w:rsidRDefault="00F44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746B" w14:textId="77777777" w:rsidR="00F44315" w:rsidRDefault="00F44315" w:rsidP="00A445D2">
    <w:pPr>
      <w:pStyle w:val="ae"/>
      <w:jc w:val="center"/>
    </w:pPr>
  </w:p>
  <w:p w14:paraId="4DA91E2A" w14:textId="77777777" w:rsidR="00F44315" w:rsidRDefault="00F4431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C79B" w14:textId="77777777" w:rsidR="00653082" w:rsidRDefault="00653082" w:rsidP="003A6AD7">
      <w:pPr>
        <w:spacing w:after="0" w:line="240" w:lineRule="auto"/>
      </w:pPr>
      <w:r>
        <w:separator/>
      </w:r>
    </w:p>
  </w:footnote>
  <w:footnote w:type="continuationSeparator" w:id="0">
    <w:p w14:paraId="408BB7AD" w14:textId="77777777" w:rsidR="00653082" w:rsidRDefault="00653082" w:rsidP="003A6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566"/>
    <w:multiLevelType w:val="multilevel"/>
    <w:tmpl w:val="91A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4E6E"/>
    <w:multiLevelType w:val="multilevel"/>
    <w:tmpl w:val="257EB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B59D4"/>
    <w:multiLevelType w:val="multilevel"/>
    <w:tmpl w:val="E522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377C2"/>
    <w:multiLevelType w:val="hybridMultilevel"/>
    <w:tmpl w:val="311EB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B65923"/>
    <w:multiLevelType w:val="multilevel"/>
    <w:tmpl w:val="D70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F75D3"/>
    <w:multiLevelType w:val="multilevel"/>
    <w:tmpl w:val="BCA0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DE226F"/>
    <w:multiLevelType w:val="multilevel"/>
    <w:tmpl w:val="705A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60C87"/>
    <w:multiLevelType w:val="multilevel"/>
    <w:tmpl w:val="863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57176"/>
    <w:multiLevelType w:val="multilevel"/>
    <w:tmpl w:val="3C2A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1A07D7"/>
    <w:multiLevelType w:val="multilevel"/>
    <w:tmpl w:val="D7F6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A14F3"/>
    <w:multiLevelType w:val="multilevel"/>
    <w:tmpl w:val="B5BE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22E42"/>
    <w:multiLevelType w:val="multilevel"/>
    <w:tmpl w:val="C480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4"/>
  </w:num>
  <w:num w:numId="5">
    <w:abstractNumId w:val="2"/>
  </w:num>
  <w:num w:numId="6">
    <w:abstractNumId w:val="11"/>
  </w:num>
  <w:num w:numId="7">
    <w:abstractNumId w:val="1"/>
  </w:num>
  <w:num w:numId="8">
    <w:abstractNumId w:val="0"/>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53"/>
    <w:rsid w:val="0000515F"/>
    <w:rsid w:val="0002273A"/>
    <w:rsid w:val="00024113"/>
    <w:rsid w:val="000342BF"/>
    <w:rsid w:val="00036C0A"/>
    <w:rsid w:val="00036FC5"/>
    <w:rsid w:val="00040F48"/>
    <w:rsid w:val="00047D0A"/>
    <w:rsid w:val="00047D42"/>
    <w:rsid w:val="00055A4D"/>
    <w:rsid w:val="00055B0E"/>
    <w:rsid w:val="00057911"/>
    <w:rsid w:val="00064633"/>
    <w:rsid w:val="0006613A"/>
    <w:rsid w:val="0007036E"/>
    <w:rsid w:val="000740D6"/>
    <w:rsid w:val="00080732"/>
    <w:rsid w:val="00081343"/>
    <w:rsid w:val="00092A95"/>
    <w:rsid w:val="00095976"/>
    <w:rsid w:val="000971B0"/>
    <w:rsid w:val="00097330"/>
    <w:rsid w:val="00097FC5"/>
    <w:rsid w:val="000A3958"/>
    <w:rsid w:val="000A39BE"/>
    <w:rsid w:val="000B4CB9"/>
    <w:rsid w:val="000B4E0E"/>
    <w:rsid w:val="000C2DF0"/>
    <w:rsid w:val="000D1924"/>
    <w:rsid w:val="000D4658"/>
    <w:rsid w:val="000D5B38"/>
    <w:rsid w:val="000E2C86"/>
    <w:rsid w:val="000E2F18"/>
    <w:rsid w:val="000E3899"/>
    <w:rsid w:val="000E4AFA"/>
    <w:rsid w:val="000F4578"/>
    <w:rsid w:val="00104918"/>
    <w:rsid w:val="0010601A"/>
    <w:rsid w:val="00111161"/>
    <w:rsid w:val="001124B0"/>
    <w:rsid w:val="00112A40"/>
    <w:rsid w:val="0011536F"/>
    <w:rsid w:val="00121727"/>
    <w:rsid w:val="00136F19"/>
    <w:rsid w:val="00140F95"/>
    <w:rsid w:val="001417EF"/>
    <w:rsid w:val="00150A35"/>
    <w:rsid w:val="00155DB5"/>
    <w:rsid w:val="00160DBF"/>
    <w:rsid w:val="00162DA0"/>
    <w:rsid w:val="0016454B"/>
    <w:rsid w:val="00171A23"/>
    <w:rsid w:val="00174771"/>
    <w:rsid w:val="00175523"/>
    <w:rsid w:val="00182A75"/>
    <w:rsid w:val="0018493B"/>
    <w:rsid w:val="00184B3C"/>
    <w:rsid w:val="00185455"/>
    <w:rsid w:val="00185FE8"/>
    <w:rsid w:val="00194F67"/>
    <w:rsid w:val="00196411"/>
    <w:rsid w:val="001C33B6"/>
    <w:rsid w:val="001D4234"/>
    <w:rsid w:val="001D6ACD"/>
    <w:rsid w:val="001E0B53"/>
    <w:rsid w:val="001F2515"/>
    <w:rsid w:val="002003BE"/>
    <w:rsid w:val="002154E6"/>
    <w:rsid w:val="00216468"/>
    <w:rsid w:val="002217EC"/>
    <w:rsid w:val="00231FC9"/>
    <w:rsid w:val="00232096"/>
    <w:rsid w:val="00240EEE"/>
    <w:rsid w:val="00241747"/>
    <w:rsid w:val="00250BC9"/>
    <w:rsid w:val="002618E6"/>
    <w:rsid w:val="00265A73"/>
    <w:rsid w:val="002743BC"/>
    <w:rsid w:val="00276525"/>
    <w:rsid w:val="0028163E"/>
    <w:rsid w:val="00292261"/>
    <w:rsid w:val="002953B0"/>
    <w:rsid w:val="002A10F6"/>
    <w:rsid w:val="002A5B61"/>
    <w:rsid w:val="002A6E54"/>
    <w:rsid w:val="002A7177"/>
    <w:rsid w:val="002B0358"/>
    <w:rsid w:val="002C527A"/>
    <w:rsid w:val="002F4D01"/>
    <w:rsid w:val="002F5865"/>
    <w:rsid w:val="0030495A"/>
    <w:rsid w:val="0031011B"/>
    <w:rsid w:val="00315AF5"/>
    <w:rsid w:val="00320940"/>
    <w:rsid w:val="00325AAA"/>
    <w:rsid w:val="003266D7"/>
    <w:rsid w:val="003344BE"/>
    <w:rsid w:val="003368D3"/>
    <w:rsid w:val="003420CD"/>
    <w:rsid w:val="003525B0"/>
    <w:rsid w:val="00355870"/>
    <w:rsid w:val="00356AC9"/>
    <w:rsid w:val="00357C19"/>
    <w:rsid w:val="0036731D"/>
    <w:rsid w:val="00367481"/>
    <w:rsid w:val="003675B2"/>
    <w:rsid w:val="00373A36"/>
    <w:rsid w:val="003800C7"/>
    <w:rsid w:val="00387A77"/>
    <w:rsid w:val="0039311A"/>
    <w:rsid w:val="003A6AD7"/>
    <w:rsid w:val="003B3210"/>
    <w:rsid w:val="003B6F34"/>
    <w:rsid w:val="003D4892"/>
    <w:rsid w:val="003E6C83"/>
    <w:rsid w:val="003F0EE3"/>
    <w:rsid w:val="003F4C10"/>
    <w:rsid w:val="003F4E3F"/>
    <w:rsid w:val="003F54FE"/>
    <w:rsid w:val="00405DBD"/>
    <w:rsid w:val="00406FEB"/>
    <w:rsid w:val="00416192"/>
    <w:rsid w:val="0041737B"/>
    <w:rsid w:val="00431915"/>
    <w:rsid w:val="0044653C"/>
    <w:rsid w:val="0046197A"/>
    <w:rsid w:val="0046242A"/>
    <w:rsid w:val="004649F6"/>
    <w:rsid w:val="00470F8C"/>
    <w:rsid w:val="00473BF4"/>
    <w:rsid w:val="00486F95"/>
    <w:rsid w:val="0049713A"/>
    <w:rsid w:val="004C0163"/>
    <w:rsid w:val="004D45E9"/>
    <w:rsid w:val="004D6224"/>
    <w:rsid w:val="004E4F3B"/>
    <w:rsid w:val="004F375A"/>
    <w:rsid w:val="004F4B23"/>
    <w:rsid w:val="00521C5F"/>
    <w:rsid w:val="00543D21"/>
    <w:rsid w:val="005521C1"/>
    <w:rsid w:val="005538F9"/>
    <w:rsid w:val="00554810"/>
    <w:rsid w:val="0055676F"/>
    <w:rsid w:val="00562B2D"/>
    <w:rsid w:val="00563B96"/>
    <w:rsid w:val="00563CE4"/>
    <w:rsid w:val="00566616"/>
    <w:rsid w:val="0058173A"/>
    <w:rsid w:val="005869C3"/>
    <w:rsid w:val="00595DAD"/>
    <w:rsid w:val="005A6391"/>
    <w:rsid w:val="005C062D"/>
    <w:rsid w:val="005C33F2"/>
    <w:rsid w:val="005D1308"/>
    <w:rsid w:val="005E1194"/>
    <w:rsid w:val="005E58C9"/>
    <w:rsid w:val="005F1A76"/>
    <w:rsid w:val="005F49F2"/>
    <w:rsid w:val="005F6648"/>
    <w:rsid w:val="00610BDC"/>
    <w:rsid w:val="0061525D"/>
    <w:rsid w:val="006210EB"/>
    <w:rsid w:val="0062182A"/>
    <w:rsid w:val="00622C27"/>
    <w:rsid w:val="0062312D"/>
    <w:rsid w:val="00651262"/>
    <w:rsid w:val="00653082"/>
    <w:rsid w:val="006644C0"/>
    <w:rsid w:val="006717AD"/>
    <w:rsid w:val="00680DFD"/>
    <w:rsid w:val="00682B29"/>
    <w:rsid w:val="006848B0"/>
    <w:rsid w:val="00691582"/>
    <w:rsid w:val="006B404B"/>
    <w:rsid w:val="006B593D"/>
    <w:rsid w:val="006C62F8"/>
    <w:rsid w:val="006D00B1"/>
    <w:rsid w:val="006D7073"/>
    <w:rsid w:val="006D7626"/>
    <w:rsid w:val="006E0C73"/>
    <w:rsid w:val="006E7A7C"/>
    <w:rsid w:val="006F083F"/>
    <w:rsid w:val="006F0AA8"/>
    <w:rsid w:val="00700FA2"/>
    <w:rsid w:val="0070446D"/>
    <w:rsid w:val="0071064E"/>
    <w:rsid w:val="00710799"/>
    <w:rsid w:val="007153AF"/>
    <w:rsid w:val="00723EBC"/>
    <w:rsid w:val="0073014E"/>
    <w:rsid w:val="00737091"/>
    <w:rsid w:val="00745FE1"/>
    <w:rsid w:val="00746996"/>
    <w:rsid w:val="007532AE"/>
    <w:rsid w:val="00754336"/>
    <w:rsid w:val="00763A68"/>
    <w:rsid w:val="00773D13"/>
    <w:rsid w:val="00780921"/>
    <w:rsid w:val="007820A4"/>
    <w:rsid w:val="0078598F"/>
    <w:rsid w:val="007A7342"/>
    <w:rsid w:val="007B225F"/>
    <w:rsid w:val="007B4D0C"/>
    <w:rsid w:val="007C2A82"/>
    <w:rsid w:val="007D0119"/>
    <w:rsid w:val="007D4BBF"/>
    <w:rsid w:val="007D72F5"/>
    <w:rsid w:val="007E3BE1"/>
    <w:rsid w:val="007E4443"/>
    <w:rsid w:val="007E6937"/>
    <w:rsid w:val="007E6C7A"/>
    <w:rsid w:val="007F39C7"/>
    <w:rsid w:val="007F72E5"/>
    <w:rsid w:val="008104C8"/>
    <w:rsid w:val="00814CF4"/>
    <w:rsid w:val="00823620"/>
    <w:rsid w:val="00827AA9"/>
    <w:rsid w:val="00830447"/>
    <w:rsid w:val="00831B26"/>
    <w:rsid w:val="00832024"/>
    <w:rsid w:val="00832061"/>
    <w:rsid w:val="00836833"/>
    <w:rsid w:val="00837274"/>
    <w:rsid w:val="00855706"/>
    <w:rsid w:val="00863F68"/>
    <w:rsid w:val="00864049"/>
    <w:rsid w:val="00872563"/>
    <w:rsid w:val="00876DF0"/>
    <w:rsid w:val="0088437B"/>
    <w:rsid w:val="008846BB"/>
    <w:rsid w:val="00885D25"/>
    <w:rsid w:val="00897F1D"/>
    <w:rsid w:val="008A3C8A"/>
    <w:rsid w:val="008A6C70"/>
    <w:rsid w:val="008A708B"/>
    <w:rsid w:val="008B3AF5"/>
    <w:rsid w:val="008B7125"/>
    <w:rsid w:val="008C0078"/>
    <w:rsid w:val="008C3061"/>
    <w:rsid w:val="008E2126"/>
    <w:rsid w:val="008E25AC"/>
    <w:rsid w:val="008E6F07"/>
    <w:rsid w:val="008E6F68"/>
    <w:rsid w:val="008F3E13"/>
    <w:rsid w:val="00915E9D"/>
    <w:rsid w:val="00923156"/>
    <w:rsid w:val="00937C83"/>
    <w:rsid w:val="00940706"/>
    <w:rsid w:val="00945E23"/>
    <w:rsid w:val="00956052"/>
    <w:rsid w:val="0097716F"/>
    <w:rsid w:val="00983831"/>
    <w:rsid w:val="00984FAA"/>
    <w:rsid w:val="00994739"/>
    <w:rsid w:val="009A2610"/>
    <w:rsid w:val="009A4A04"/>
    <w:rsid w:val="009A5AF4"/>
    <w:rsid w:val="009B4E41"/>
    <w:rsid w:val="009C1032"/>
    <w:rsid w:val="009E1521"/>
    <w:rsid w:val="009E7169"/>
    <w:rsid w:val="009F2B01"/>
    <w:rsid w:val="00A021B2"/>
    <w:rsid w:val="00A22E6F"/>
    <w:rsid w:val="00A32055"/>
    <w:rsid w:val="00A32280"/>
    <w:rsid w:val="00A36EB7"/>
    <w:rsid w:val="00A43CA8"/>
    <w:rsid w:val="00A445D2"/>
    <w:rsid w:val="00A468D0"/>
    <w:rsid w:val="00A51E0E"/>
    <w:rsid w:val="00A5228C"/>
    <w:rsid w:val="00A56B16"/>
    <w:rsid w:val="00A66B0C"/>
    <w:rsid w:val="00A73ECE"/>
    <w:rsid w:val="00A81EEC"/>
    <w:rsid w:val="00A9375C"/>
    <w:rsid w:val="00AB30BD"/>
    <w:rsid w:val="00AC223E"/>
    <w:rsid w:val="00AC5872"/>
    <w:rsid w:val="00AC6D9A"/>
    <w:rsid w:val="00AC7CF1"/>
    <w:rsid w:val="00AE2891"/>
    <w:rsid w:val="00AE3A92"/>
    <w:rsid w:val="00AE54E6"/>
    <w:rsid w:val="00AE6410"/>
    <w:rsid w:val="00AF09BF"/>
    <w:rsid w:val="00AF5FFB"/>
    <w:rsid w:val="00B02BA9"/>
    <w:rsid w:val="00B03B24"/>
    <w:rsid w:val="00B14E12"/>
    <w:rsid w:val="00B16245"/>
    <w:rsid w:val="00B22424"/>
    <w:rsid w:val="00B25878"/>
    <w:rsid w:val="00B51287"/>
    <w:rsid w:val="00B550B8"/>
    <w:rsid w:val="00B565D5"/>
    <w:rsid w:val="00B56E4B"/>
    <w:rsid w:val="00B670DA"/>
    <w:rsid w:val="00B70807"/>
    <w:rsid w:val="00B712A3"/>
    <w:rsid w:val="00B741AA"/>
    <w:rsid w:val="00B85911"/>
    <w:rsid w:val="00B86B16"/>
    <w:rsid w:val="00BA39B6"/>
    <w:rsid w:val="00BA6481"/>
    <w:rsid w:val="00BA725B"/>
    <w:rsid w:val="00BA7858"/>
    <w:rsid w:val="00BC0BF3"/>
    <w:rsid w:val="00BC21DD"/>
    <w:rsid w:val="00BC4197"/>
    <w:rsid w:val="00BC6012"/>
    <w:rsid w:val="00BD3778"/>
    <w:rsid w:val="00BD67FC"/>
    <w:rsid w:val="00BD7EB2"/>
    <w:rsid w:val="00BE0770"/>
    <w:rsid w:val="00BE7291"/>
    <w:rsid w:val="00C038AD"/>
    <w:rsid w:val="00C0433A"/>
    <w:rsid w:val="00C13621"/>
    <w:rsid w:val="00C13E42"/>
    <w:rsid w:val="00C247A7"/>
    <w:rsid w:val="00C26F9E"/>
    <w:rsid w:val="00C34B9D"/>
    <w:rsid w:val="00C43694"/>
    <w:rsid w:val="00C51DF5"/>
    <w:rsid w:val="00C637B1"/>
    <w:rsid w:val="00C6788B"/>
    <w:rsid w:val="00C70BED"/>
    <w:rsid w:val="00C74B78"/>
    <w:rsid w:val="00C82A84"/>
    <w:rsid w:val="00C82C3C"/>
    <w:rsid w:val="00C93295"/>
    <w:rsid w:val="00C938FE"/>
    <w:rsid w:val="00CA5CCE"/>
    <w:rsid w:val="00CA5DD6"/>
    <w:rsid w:val="00CA7E97"/>
    <w:rsid w:val="00CB0791"/>
    <w:rsid w:val="00CB292F"/>
    <w:rsid w:val="00CB4C9C"/>
    <w:rsid w:val="00CC364C"/>
    <w:rsid w:val="00CE66E6"/>
    <w:rsid w:val="00D02290"/>
    <w:rsid w:val="00D1090B"/>
    <w:rsid w:val="00D12DB8"/>
    <w:rsid w:val="00D1754B"/>
    <w:rsid w:val="00D2702C"/>
    <w:rsid w:val="00D270EA"/>
    <w:rsid w:val="00D32E99"/>
    <w:rsid w:val="00D3547B"/>
    <w:rsid w:val="00D40A2D"/>
    <w:rsid w:val="00D40EC6"/>
    <w:rsid w:val="00D41657"/>
    <w:rsid w:val="00D432F3"/>
    <w:rsid w:val="00D5008F"/>
    <w:rsid w:val="00D51B6F"/>
    <w:rsid w:val="00D6510A"/>
    <w:rsid w:val="00D77B95"/>
    <w:rsid w:val="00D803F1"/>
    <w:rsid w:val="00D91F38"/>
    <w:rsid w:val="00D96FAE"/>
    <w:rsid w:val="00DA1780"/>
    <w:rsid w:val="00DA5369"/>
    <w:rsid w:val="00DA7AD5"/>
    <w:rsid w:val="00DB0E90"/>
    <w:rsid w:val="00DC1D1B"/>
    <w:rsid w:val="00DC601B"/>
    <w:rsid w:val="00DC61D2"/>
    <w:rsid w:val="00DD1C5F"/>
    <w:rsid w:val="00DD65C8"/>
    <w:rsid w:val="00DE7B5F"/>
    <w:rsid w:val="00DF28C8"/>
    <w:rsid w:val="00DF34D1"/>
    <w:rsid w:val="00E11267"/>
    <w:rsid w:val="00E36668"/>
    <w:rsid w:val="00E640C6"/>
    <w:rsid w:val="00E6483C"/>
    <w:rsid w:val="00E67FF1"/>
    <w:rsid w:val="00E70357"/>
    <w:rsid w:val="00E70C7A"/>
    <w:rsid w:val="00E77266"/>
    <w:rsid w:val="00E80F9B"/>
    <w:rsid w:val="00E82B9D"/>
    <w:rsid w:val="00E949E1"/>
    <w:rsid w:val="00EA5E07"/>
    <w:rsid w:val="00EB071D"/>
    <w:rsid w:val="00EB36BA"/>
    <w:rsid w:val="00EB398A"/>
    <w:rsid w:val="00EB4AAB"/>
    <w:rsid w:val="00EB5CC8"/>
    <w:rsid w:val="00EC32DA"/>
    <w:rsid w:val="00EC7D4D"/>
    <w:rsid w:val="00ED76EC"/>
    <w:rsid w:val="00EE65B4"/>
    <w:rsid w:val="00EF0495"/>
    <w:rsid w:val="00EF0744"/>
    <w:rsid w:val="00EF49F7"/>
    <w:rsid w:val="00EF53F4"/>
    <w:rsid w:val="00F05E8E"/>
    <w:rsid w:val="00F06493"/>
    <w:rsid w:val="00F170FD"/>
    <w:rsid w:val="00F31314"/>
    <w:rsid w:val="00F35273"/>
    <w:rsid w:val="00F44315"/>
    <w:rsid w:val="00F8227F"/>
    <w:rsid w:val="00F85B1A"/>
    <w:rsid w:val="00F91CEB"/>
    <w:rsid w:val="00F9737C"/>
    <w:rsid w:val="00FC01D3"/>
    <w:rsid w:val="00FC0DE3"/>
    <w:rsid w:val="00FC5972"/>
    <w:rsid w:val="00FD69A4"/>
    <w:rsid w:val="00FE0035"/>
    <w:rsid w:val="00FE7B3E"/>
    <w:rsid w:val="00FF0F0C"/>
    <w:rsid w:val="00FF302C"/>
    <w:rsid w:val="00FF7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31598"/>
  <w15:docId w15:val="{12BEF630-75E6-4045-A8D0-E02C07E3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C19"/>
  </w:style>
  <w:style w:type="paragraph" w:styleId="2">
    <w:name w:val="heading 2"/>
    <w:basedOn w:val="a"/>
    <w:link w:val="20"/>
    <w:uiPriority w:val="9"/>
    <w:qFormat/>
    <w:rsid w:val="00B512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512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3F6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annotation reference"/>
    <w:basedOn w:val="a0"/>
    <w:uiPriority w:val="99"/>
    <w:semiHidden/>
    <w:unhideWhenUsed/>
    <w:rsid w:val="00780921"/>
    <w:rPr>
      <w:sz w:val="16"/>
      <w:szCs w:val="16"/>
    </w:rPr>
  </w:style>
  <w:style w:type="paragraph" w:styleId="a5">
    <w:name w:val="annotation text"/>
    <w:basedOn w:val="a"/>
    <w:link w:val="a6"/>
    <w:uiPriority w:val="99"/>
    <w:semiHidden/>
    <w:unhideWhenUsed/>
    <w:rsid w:val="00780921"/>
    <w:pPr>
      <w:spacing w:line="240" w:lineRule="auto"/>
    </w:pPr>
    <w:rPr>
      <w:sz w:val="20"/>
      <w:szCs w:val="20"/>
    </w:rPr>
  </w:style>
  <w:style w:type="character" w:customStyle="1" w:styleId="a6">
    <w:name w:val="Текст примечания Знак"/>
    <w:basedOn w:val="a0"/>
    <w:link w:val="a5"/>
    <w:uiPriority w:val="99"/>
    <w:semiHidden/>
    <w:rsid w:val="00780921"/>
    <w:rPr>
      <w:sz w:val="20"/>
      <w:szCs w:val="20"/>
    </w:rPr>
  </w:style>
  <w:style w:type="paragraph" w:styleId="a7">
    <w:name w:val="annotation subject"/>
    <w:basedOn w:val="a5"/>
    <w:next w:val="a5"/>
    <w:link w:val="a8"/>
    <w:uiPriority w:val="99"/>
    <w:semiHidden/>
    <w:unhideWhenUsed/>
    <w:rsid w:val="00780921"/>
    <w:rPr>
      <w:b/>
      <w:bCs/>
    </w:rPr>
  </w:style>
  <w:style w:type="character" w:customStyle="1" w:styleId="a8">
    <w:name w:val="Тема примечания Знак"/>
    <w:basedOn w:val="a6"/>
    <w:link w:val="a7"/>
    <w:uiPriority w:val="99"/>
    <w:semiHidden/>
    <w:rsid w:val="00780921"/>
    <w:rPr>
      <w:b/>
      <w:bCs/>
      <w:sz w:val="20"/>
      <w:szCs w:val="20"/>
    </w:rPr>
  </w:style>
  <w:style w:type="paragraph" w:styleId="a9">
    <w:name w:val="Revision"/>
    <w:hidden/>
    <w:uiPriority w:val="99"/>
    <w:semiHidden/>
    <w:rsid w:val="00780921"/>
    <w:pPr>
      <w:spacing w:after="0" w:line="240" w:lineRule="auto"/>
    </w:pPr>
  </w:style>
  <w:style w:type="paragraph" w:styleId="aa">
    <w:name w:val="List Paragraph"/>
    <w:aliases w:val="маркированный"/>
    <w:basedOn w:val="a"/>
    <w:link w:val="ab"/>
    <w:uiPriority w:val="34"/>
    <w:qFormat/>
    <w:rsid w:val="00823620"/>
    <w:pPr>
      <w:ind w:left="720"/>
      <w:contextualSpacing/>
    </w:pPr>
  </w:style>
  <w:style w:type="paragraph" w:styleId="ac">
    <w:name w:val="header"/>
    <w:basedOn w:val="a"/>
    <w:link w:val="ad"/>
    <w:uiPriority w:val="99"/>
    <w:unhideWhenUsed/>
    <w:rsid w:val="003A6AD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A6AD7"/>
  </w:style>
  <w:style w:type="paragraph" w:styleId="ae">
    <w:name w:val="footer"/>
    <w:basedOn w:val="a"/>
    <w:link w:val="af"/>
    <w:uiPriority w:val="99"/>
    <w:unhideWhenUsed/>
    <w:rsid w:val="003A6AD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A6AD7"/>
  </w:style>
  <w:style w:type="paragraph" w:customStyle="1" w:styleId="Testotabella">
    <w:name w:val="Testo tabella"/>
    <w:basedOn w:val="a"/>
    <w:rsid w:val="00150A35"/>
    <w:pPr>
      <w:spacing w:before="60" w:after="60" w:line="240" w:lineRule="auto"/>
      <w:jc w:val="both"/>
    </w:pPr>
    <w:rPr>
      <w:rFonts w:ascii="Tahoma" w:eastAsia="Times New Roman" w:hAnsi="Tahoma" w:cs="Times New Roman"/>
      <w:sz w:val="20"/>
      <w:szCs w:val="20"/>
      <w:lang w:eastAsia="ru-RU"/>
    </w:rPr>
  </w:style>
  <w:style w:type="paragraph" w:styleId="af0">
    <w:name w:val="caption"/>
    <w:basedOn w:val="a"/>
    <w:next w:val="a"/>
    <w:unhideWhenUsed/>
    <w:qFormat/>
    <w:rsid w:val="002003BE"/>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f1">
    <w:name w:val="Balloon Text"/>
    <w:basedOn w:val="a"/>
    <w:link w:val="af2"/>
    <w:uiPriority w:val="99"/>
    <w:semiHidden/>
    <w:unhideWhenUsed/>
    <w:rsid w:val="00C4369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43694"/>
    <w:rPr>
      <w:rFonts w:ascii="Segoe UI" w:hAnsi="Segoe UI" w:cs="Segoe UI"/>
      <w:sz w:val="18"/>
      <w:szCs w:val="18"/>
    </w:rPr>
  </w:style>
  <w:style w:type="character" w:customStyle="1" w:styleId="ab">
    <w:name w:val="Абзац списка Знак"/>
    <w:aliases w:val="маркированный Знак"/>
    <w:link w:val="aa"/>
    <w:uiPriority w:val="34"/>
    <w:locked/>
    <w:rsid w:val="00325AAA"/>
  </w:style>
  <w:style w:type="character" w:customStyle="1" w:styleId="20">
    <w:name w:val="Заголовок 2 Знак"/>
    <w:basedOn w:val="a0"/>
    <w:link w:val="2"/>
    <w:uiPriority w:val="9"/>
    <w:rsid w:val="00B512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51287"/>
    <w:rPr>
      <w:rFonts w:ascii="Times New Roman" w:eastAsia="Times New Roman" w:hAnsi="Times New Roman" w:cs="Times New Roman"/>
      <w:b/>
      <w:bCs/>
      <w:sz w:val="27"/>
      <w:szCs w:val="27"/>
      <w:lang w:eastAsia="ru-RU"/>
    </w:rPr>
  </w:style>
  <w:style w:type="paragraph" w:styleId="af3">
    <w:name w:val="Normal (Web)"/>
    <w:basedOn w:val="a"/>
    <w:uiPriority w:val="99"/>
    <w:semiHidden/>
    <w:unhideWhenUsed/>
    <w:rsid w:val="00B51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B5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550895">
      <w:bodyDiv w:val="1"/>
      <w:marLeft w:val="0"/>
      <w:marRight w:val="0"/>
      <w:marTop w:val="0"/>
      <w:marBottom w:val="0"/>
      <w:divBdr>
        <w:top w:val="none" w:sz="0" w:space="0" w:color="auto"/>
        <w:left w:val="none" w:sz="0" w:space="0" w:color="auto"/>
        <w:bottom w:val="none" w:sz="0" w:space="0" w:color="auto"/>
        <w:right w:val="none" w:sz="0" w:space="0" w:color="auto"/>
      </w:divBdr>
      <w:divsChild>
        <w:div w:id="357203160">
          <w:marLeft w:val="0"/>
          <w:marRight w:val="0"/>
          <w:marTop w:val="0"/>
          <w:marBottom w:val="0"/>
          <w:divBdr>
            <w:top w:val="none" w:sz="0" w:space="0" w:color="auto"/>
            <w:left w:val="none" w:sz="0" w:space="0" w:color="auto"/>
            <w:bottom w:val="none" w:sz="0" w:space="0" w:color="auto"/>
            <w:right w:val="none" w:sz="0" w:space="0" w:color="auto"/>
          </w:divBdr>
          <w:divsChild>
            <w:div w:id="1757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2867">
      <w:bodyDiv w:val="1"/>
      <w:marLeft w:val="0"/>
      <w:marRight w:val="0"/>
      <w:marTop w:val="0"/>
      <w:marBottom w:val="0"/>
      <w:divBdr>
        <w:top w:val="none" w:sz="0" w:space="0" w:color="auto"/>
        <w:left w:val="none" w:sz="0" w:space="0" w:color="auto"/>
        <w:bottom w:val="none" w:sz="0" w:space="0" w:color="auto"/>
        <w:right w:val="none" w:sz="0" w:space="0" w:color="auto"/>
      </w:divBdr>
    </w:div>
    <w:div w:id="15086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93A5-2DAD-4F8B-A037-905D1857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Fazilov, Shrzod R.</dc:creator>
  <cp:lastModifiedBy>Bahodir Amanov</cp:lastModifiedBy>
  <cp:revision>2</cp:revision>
  <cp:lastPrinted>2022-12-29T07:35:00Z</cp:lastPrinted>
  <dcterms:created xsi:type="dcterms:W3CDTF">2026-01-07T09:38:00Z</dcterms:created>
  <dcterms:modified xsi:type="dcterms:W3CDTF">2026-01-07T09:38:00Z</dcterms:modified>
</cp:coreProperties>
</file>